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C86" w:rsidRPr="000309EB" w:rsidRDefault="00B82C86" w:rsidP="00B82C86">
      <w:pPr>
        <w:pStyle w:val="a7"/>
        <w:numPr>
          <w:ilvl w:val="1"/>
          <w:numId w:val="1"/>
        </w:numPr>
        <w:spacing w:line="360" w:lineRule="auto"/>
        <w:jc w:val="center"/>
        <w:rPr>
          <w:rFonts w:ascii="Times New Roman" w:hAnsi="Times New Roman" w:cs="Times New Roman"/>
          <w:b/>
          <w:sz w:val="28"/>
          <w:szCs w:val="28"/>
        </w:rPr>
      </w:pPr>
      <w:r w:rsidRPr="000309EB">
        <w:rPr>
          <w:rFonts w:ascii="Times New Roman" w:hAnsi="Times New Roman" w:cs="Times New Roman"/>
          <w:b/>
          <w:sz w:val="28"/>
          <w:szCs w:val="28"/>
        </w:rPr>
        <w:t>Понятие и признаки судебной власти</w:t>
      </w:r>
    </w:p>
    <w:p w:rsidR="00B82C86" w:rsidRPr="000309EB" w:rsidRDefault="00B82C86" w:rsidP="00B82C86">
      <w:pPr>
        <w:pStyle w:val="a7"/>
        <w:spacing w:line="360" w:lineRule="auto"/>
        <w:ind w:left="360"/>
        <w:rPr>
          <w:rFonts w:ascii="Times New Roman" w:hAnsi="Times New Roman" w:cs="Times New Roman"/>
          <w:sz w:val="28"/>
          <w:szCs w:val="28"/>
        </w:rPr>
      </w:pP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Руководствуясь статьей 1 Федерального конституционного закона «О судебной системе Российской Федерации»</w:t>
      </w:r>
      <w:r w:rsidRPr="000309EB">
        <w:rPr>
          <w:rStyle w:val="a8"/>
          <w:rFonts w:ascii="Times New Roman" w:hAnsi="Times New Roman" w:cs="Times New Roman"/>
          <w:sz w:val="28"/>
          <w:szCs w:val="28"/>
        </w:rPr>
        <w:footnoteReference w:id="2"/>
      </w:r>
      <w:r w:rsidRPr="000309EB">
        <w:rPr>
          <w:rFonts w:ascii="Times New Roman" w:hAnsi="Times New Roman" w:cs="Times New Roman"/>
          <w:sz w:val="28"/>
          <w:szCs w:val="28"/>
        </w:rPr>
        <w:t xml:space="preserve"> можно попытаться сформулировать понятие судебной власти, а также отметить признаки этой власти.</w:t>
      </w: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Нормы указанного закона называют судебной властью ту власть, которая осуществляется только судом в лице судьи, при этом, в установленном законе порядке, к осуществлению этого вида власти могут быть привлечены присяжные</w:t>
      </w:r>
      <w:r w:rsidRPr="000309EB">
        <w:rPr>
          <w:rStyle w:val="a8"/>
          <w:rFonts w:ascii="Times New Roman" w:hAnsi="Times New Roman" w:cs="Times New Roman"/>
          <w:sz w:val="28"/>
          <w:szCs w:val="28"/>
        </w:rPr>
        <w:footnoteReference w:id="3"/>
      </w:r>
      <w:r w:rsidRPr="000309EB">
        <w:rPr>
          <w:rFonts w:ascii="Times New Roman" w:hAnsi="Times New Roman" w:cs="Times New Roman"/>
          <w:sz w:val="28"/>
          <w:szCs w:val="28"/>
        </w:rPr>
        <w:t xml:space="preserve"> и арбитражные</w:t>
      </w:r>
      <w:r w:rsidRPr="000309EB">
        <w:rPr>
          <w:rStyle w:val="a8"/>
          <w:rFonts w:ascii="Times New Roman" w:hAnsi="Times New Roman" w:cs="Times New Roman"/>
          <w:sz w:val="28"/>
          <w:szCs w:val="28"/>
        </w:rPr>
        <w:footnoteReference w:id="4"/>
      </w:r>
      <w:r w:rsidRPr="000309EB">
        <w:rPr>
          <w:rFonts w:ascii="Times New Roman" w:hAnsi="Times New Roman" w:cs="Times New Roman"/>
          <w:sz w:val="28"/>
          <w:szCs w:val="28"/>
        </w:rPr>
        <w:t xml:space="preserve"> заседатели. Кроме названных лиц, никакие другие лица или органы не имеют права принимать на себя функции, связанные с осуществлением правосудия.</w:t>
      </w: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В соответствии с нормами статьи 10 Конституции Российской Федерации</w:t>
      </w:r>
      <w:r w:rsidRPr="000309EB">
        <w:rPr>
          <w:rStyle w:val="a8"/>
          <w:rFonts w:ascii="Times New Roman" w:hAnsi="Times New Roman" w:cs="Times New Roman"/>
          <w:sz w:val="28"/>
          <w:szCs w:val="28"/>
        </w:rPr>
        <w:footnoteReference w:id="5"/>
      </w:r>
      <w:r w:rsidRPr="000309EB">
        <w:rPr>
          <w:rFonts w:ascii="Times New Roman" w:hAnsi="Times New Roman" w:cs="Times New Roman"/>
          <w:sz w:val="28"/>
          <w:szCs w:val="28"/>
        </w:rPr>
        <w:t xml:space="preserve"> установлен принцип разделения властей. Этот принцип означает, что судебная власть не должна зависеть от других ветвей власти – законодательной и исполнительной. </w:t>
      </w: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Осуществление судебной власти возможно с помощью конституционного</w:t>
      </w:r>
      <w:r w:rsidRPr="000309EB">
        <w:rPr>
          <w:rStyle w:val="a8"/>
          <w:rFonts w:ascii="Times New Roman" w:hAnsi="Times New Roman" w:cs="Times New Roman"/>
          <w:sz w:val="28"/>
          <w:szCs w:val="28"/>
        </w:rPr>
        <w:footnoteReference w:id="6"/>
      </w:r>
      <w:r w:rsidRPr="000309EB">
        <w:rPr>
          <w:rFonts w:ascii="Times New Roman" w:hAnsi="Times New Roman" w:cs="Times New Roman"/>
          <w:sz w:val="28"/>
          <w:szCs w:val="28"/>
        </w:rPr>
        <w:t>, гражданского</w:t>
      </w:r>
      <w:r w:rsidRPr="000309EB">
        <w:rPr>
          <w:rStyle w:val="a8"/>
          <w:rFonts w:ascii="Times New Roman" w:hAnsi="Times New Roman" w:cs="Times New Roman"/>
          <w:sz w:val="28"/>
          <w:szCs w:val="28"/>
        </w:rPr>
        <w:footnoteReference w:id="7"/>
      </w:r>
      <w:r w:rsidRPr="000309EB">
        <w:rPr>
          <w:rFonts w:ascii="Times New Roman" w:hAnsi="Times New Roman" w:cs="Times New Roman"/>
          <w:sz w:val="28"/>
          <w:szCs w:val="28"/>
        </w:rPr>
        <w:t>,  административного</w:t>
      </w:r>
      <w:r w:rsidRPr="000309EB">
        <w:rPr>
          <w:rStyle w:val="a8"/>
          <w:rFonts w:ascii="Times New Roman" w:hAnsi="Times New Roman" w:cs="Times New Roman"/>
          <w:sz w:val="28"/>
          <w:szCs w:val="28"/>
        </w:rPr>
        <w:footnoteReference w:id="8"/>
      </w:r>
      <w:r w:rsidRPr="000309EB">
        <w:rPr>
          <w:rFonts w:ascii="Times New Roman" w:hAnsi="Times New Roman" w:cs="Times New Roman"/>
          <w:sz w:val="28"/>
          <w:szCs w:val="28"/>
        </w:rPr>
        <w:t xml:space="preserve"> и уголовного</w:t>
      </w:r>
      <w:r w:rsidRPr="000309EB">
        <w:rPr>
          <w:rStyle w:val="a8"/>
          <w:rFonts w:ascii="Times New Roman" w:hAnsi="Times New Roman" w:cs="Times New Roman"/>
          <w:sz w:val="28"/>
          <w:szCs w:val="28"/>
        </w:rPr>
        <w:footnoteReference w:id="9"/>
      </w:r>
      <w:r w:rsidRPr="000309EB">
        <w:rPr>
          <w:rFonts w:ascii="Times New Roman" w:hAnsi="Times New Roman" w:cs="Times New Roman"/>
          <w:sz w:val="28"/>
          <w:szCs w:val="28"/>
        </w:rPr>
        <w:t xml:space="preserve"> судопроизводства.</w:t>
      </w:r>
    </w:p>
    <w:p w:rsidR="00B82C86" w:rsidRPr="000309EB" w:rsidRDefault="00B82C86" w:rsidP="00B82C86">
      <w:pPr>
        <w:tabs>
          <w:tab w:val="left" w:pos="3046"/>
        </w:tabs>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lastRenderedPageBreak/>
        <w:t>К сожалению, иного определения термина «судебная власть» в правовой литературе не имеется, что привело к возникновению различных точек зрения по этому вопросу, поскольку рассматриваемая ветвь власти является понятием, имеющим много аспектов, дающим возможность его широкого толкования. Кроме правового понимания этого понятия, его можно трактовать как в социальном, так и философском аспектах.</w:t>
      </w:r>
    </w:p>
    <w:p w:rsidR="00B82C86" w:rsidRPr="000309EB" w:rsidRDefault="00B82C86" w:rsidP="00B82C86">
      <w:pPr>
        <w:tabs>
          <w:tab w:val="left" w:pos="3046"/>
        </w:tabs>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Н.А.Колоколов называет судебную власть особыми общественными отношениями. Возникновение и существование таких отношений автор объясняет имеющуюся у социума способностью создавать механизм, способн</w:t>
      </w:r>
      <w:r w:rsidR="009B5783" w:rsidRPr="000309EB">
        <w:rPr>
          <w:rFonts w:ascii="Times New Roman" w:hAnsi="Times New Roman" w:cs="Times New Roman"/>
          <w:sz w:val="28"/>
          <w:szCs w:val="28"/>
        </w:rPr>
        <w:t>ый</w:t>
      </w:r>
      <w:r w:rsidRPr="000309EB">
        <w:rPr>
          <w:rFonts w:ascii="Times New Roman" w:hAnsi="Times New Roman" w:cs="Times New Roman"/>
          <w:sz w:val="28"/>
          <w:szCs w:val="28"/>
        </w:rPr>
        <w:t xml:space="preserve"> разрешать возникающие конфликты. Данный механизм создается на основе правовых норм, которые обеспечиваются мощью государственной</w:t>
      </w:r>
      <w:r w:rsidRPr="000309EB">
        <w:rPr>
          <w:rStyle w:val="a8"/>
          <w:rFonts w:ascii="Times New Roman" w:hAnsi="Times New Roman" w:cs="Times New Roman"/>
          <w:sz w:val="28"/>
          <w:szCs w:val="28"/>
        </w:rPr>
        <w:footnoteReference w:id="10"/>
      </w:r>
      <w:r w:rsidRPr="000309EB">
        <w:rPr>
          <w:rFonts w:ascii="Times New Roman" w:hAnsi="Times New Roman" w:cs="Times New Roman"/>
          <w:sz w:val="28"/>
          <w:szCs w:val="28"/>
        </w:rPr>
        <w:t xml:space="preserve">.   </w:t>
      </w: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По мнению К.Ф.Гуценко,   судебная власть является не актером, но ролью, определяемой в вопросе, какими функциями и полномочиями обладает этот вид власти, а, не кто именноявляется исполнителем властных полномочий. Это означает, что важно не то, кто является обладателем этого вида власти – должностное лицо или суд, а что эти лица в состоянии сделать, и, в этой связи, какими они обладают возможностями и способностями</w:t>
      </w:r>
      <w:r w:rsidRPr="000309EB">
        <w:rPr>
          <w:rStyle w:val="a8"/>
          <w:rFonts w:ascii="Times New Roman" w:hAnsi="Times New Roman" w:cs="Times New Roman"/>
          <w:sz w:val="28"/>
          <w:szCs w:val="28"/>
        </w:rPr>
        <w:footnoteReference w:id="11"/>
      </w:r>
      <w:r w:rsidRPr="000309EB">
        <w:rPr>
          <w:rFonts w:ascii="Times New Roman" w:hAnsi="Times New Roman" w:cs="Times New Roman"/>
          <w:sz w:val="28"/>
          <w:szCs w:val="28"/>
        </w:rPr>
        <w:t>.</w:t>
      </w:r>
    </w:p>
    <w:p w:rsidR="00B82C86" w:rsidRPr="000309EB" w:rsidRDefault="00B82C86" w:rsidP="00B82C86">
      <w:pPr>
        <w:tabs>
          <w:tab w:val="left" w:pos="3046"/>
        </w:tabs>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xml:space="preserve">Реализовать имеющиеся у нее полномочия судебная власть должна только путем осуществления правосудия, поскольку у этой ветви власти не существует других способов проявить свои полномочия. В результате судебная власть предстает самостоятельным видом государственной власти. Основываясь на изложенном подходе, А.А.Герасимова определяет понятие судебной власти, как такую ветвь государственной власти, которая относится к независимым и самостоятельным. С точки зрения организационных функций судебная власть формируется целой системой органов, получивших </w:t>
      </w:r>
      <w:r w:rsidRPr="000309EB">
        <w:rPr>
          <w:rFonts w:ascii="Times New Roman" w:hAnsi="Times New Roman" w:cs="Times New Roman"/>
          <w:sz w:val="28"/>
          <w:szCs w:val="28"/>
        </w:rPr>
        <w:lastRenderedPageBreak/>
        <w:t>достаточно большое количество компетенций. Имеющиеся компетенции, в свою очередь, определяют место, занимаемое судебной властью, а также назначением этого вида власти в государственном механизме. Судебную власть эти органы реализуют в соответствии с порядком, определяемым действующим законодательством, который направляется на обеспечение прав, свобод и законных интересов, имеющихся у субъектов права</w:t>
      </w:r>
      <w:r w:rsidRPr="000309EB">
        <w:rPr>
          <w:rStyle w:val="a8"/>
          <w:rFonts w:ascii="Times New Roman" w:hAnsi="Times New Roman" w:cs="Times New Roman"/>
          <w:sz w:val="28"/>
          <w:szCs w:val="28"/>
        </w:rPr>
        <w:footnoteReference w:id="12"/>
      </w:r>
      <w:r w:rsidRPr="000309EB">
        <w:rPr>
          <w:rFonts w:ascii="Times New Roman" w:hAnsi="Times New Roman" w:cs="Times New Roman"/>
          <w:sz w:val="28"/>
          <w:szCs w:val="28"/>
        </w:rPr>
        <w:t>.</w:t>
      </w:r>
    </w:p>
    <w:p w:rsidR="00B82C86" w:rsidRPr="000309EB" w:rsidRDefault="00B82C86" w:rsidP="00B82C86">
      <w:pPr>
        <w:tabs>
          <w:tab w:val="left" w:pos="3046"/>
        </w:tabs>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Рассматривая сущность судебной власти, современные правоведы делают это через определение роли тех органов, которые эту власть представляют. Например, Ю.А.Дмитриев и Г.Г.Черемных определяют судебную власть как самостоятельное публично-правовое образование, которое состоит из системы специальных государственных и муниципальных органов, обладающих властными полномочиями, предусмотренными законом. Использование этих полномочий направлено на установление истины, а также на восстановление справедливости. Используя имеющиеся полномочия, эти органы разрешают споры и осуществляют наказание виновных, поэтому принимаемые ими решения обязательны для исполнения всеми лицами, которых касаются принятые решения</w:t>
      </w:r>
      <w:r w:rsidRPr="000309EB">
        <w:rPr>
          <w:rStyle w:val="a8"/>
          <w:rFonts w:ascii="Times New Roman" w:hAnsi="Times New Roman" w:cs="Times New Roman"/>
          <w:sz w:val="28"/>
          <w:szCs w:val="28"/>
        </w:rPr>
        <w:footnoteReference w:id="13"/>
      </w:r>
      <w:r w:rsidRPr="000309EB">
        <w:rPr>
          <w:rFonts w:ascii="Times New Roman" w:hAnsi="Times New Roman" w:cs="Times New Roman"/>
          <w:sz w:val="28"/>
          <w:szCs w:val="28"/>
        </w:rPr>
        <w:t>. Применяемый этими авторами подход, научные источники называют «механическим» и подходят к нему критически</w:t>
      </w:r>
      <w:r w:rsidRPr="000309EB">
        <w:rPr>
          <w:rStyle w:val="a8"/>
          <w:rFonts w:ascii="Times New Roman" w:hAnsi="Times New Roman" w:cs="Times New Roman"/>
          <w:sz w:val="28"/>
          <w:szCs w:val="28"/>
        </w:rPr>
        <w:footnoteReference w:id="14"/>
      </w:r>
      <w:r w:rsidRPr="000309EB">
        <w:rPr>
          <w:rFonts w:ascii="Times New Roman" w:hAnsi="Times New Roman" w:cs="Times New Roman"/>
          <w:sz w:val="28"/>
          <w:szCs w:val="28"/>
        </w:rPr>
        <w:t>.</w:t>
      </w: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xml:space="preserve">В этом отношении Л.К. Савюк считает, что саму судебную власть не следует отождествлять с судебной системой и с судами, но важно обеспечить, чтобы их единство было гармоничным по той причине, что, если в стране создана неэффективная судебная система, то негативный отблеск отбрасывается и на саму судебную власть. В случае же, когда судебная </w:t>
      </w:r>
      <w:r w:rsidRPr="000309EB">
        <w:rPr>
          <w:rFonts w:ascii="Times New Roman" w:hAnsi="Times New Roman" w:cs="Times New Roman"/>
          <w:sz w:val="28"/>
          <w:szCs w:val="28"/>
        </w:rPr>
        <w:lastRenderedPageBreak/>
        <w:t>власть не связана с судебной системой, то происходит пустое сотрясание воздуха</w:t>
      </w:r>
      <w:r w:rsidRPr="000309EB">
        <w:rPr>
          <w:rStyle w:val="a8"/>
          <w:rFonts w:ascii="Times New Roman" w:hAnsi="Times New Roman" w:cs="Times New Roman"/>
          <w:sz w:val="28"/>
          <w:szCs w:val="28"/>
        </w:rPr>
        <w:footnoteReference w:id="15"/>
      </w:r>
      <w:r w:rsidRPr="000309EB">
        <w:rPr>
          <w:rFonts w:ascii="Times New Roman" w:hAnsi="Times New Roman" w:cs="Times New Roman"/>
          <w:sz w:val="28"/>
          <w:szCs w:val="28"/>
        </w:rPr>
        <w:t>.</w:t>
      </w: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В данном отношении ученый отмечает, что у понятия судебной власти присутствуют два компонента. К первому компоненту следует отнести реализацию функций рассматриваемого вида власти только теми учреждениями, которые в соответствии с поставленной целью создаются государством. Такими органами являются суд</w:t>
      </w:r>
      <w:r w:rsidR="009B5783" w:rsidRPr="000309EB">
        <w:rPr>
          <w:rFonts w:ascii="Times New Roman" w:hAnsi="Times New Roman" w:cs="Times New Roman"/>
          <w:sz w:val="28"/>
          <w:szCs w:val="28"/>
        </w:rPr>
        <w:t>ы</w:t>
      </w:r>
      <w:r w:rsidRPr="000309EB">
        <w:rPr>
          <w:rFonts w:ascii="Times New Roman" w:hAnsi="Times New Roman" w:cs="Times New Roman"/>
          <w:sz w:val="28"/>
          <w:szCs w:val="28"/>
        </w:rPr>
        <w:t xml:space="preserve">. </w:t>
      </w: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Второй компонент состоит в том, что у рассматриваемых органов должны иметься специальные возможности и способности воздействия, которые свойственны только конкретным органам. Названные признаки являются взаимозависимыми, что не дает им возможность быть изолированными или оторванными друг от друга</w:t>
      </w:r>
      <w:r w:rsidRPr="000309EB">
        <w:rPr>
          <w:rStyle w:val="a8"/>
          <w:rFonts w:ascii="Times New Roman" w:hAnsi="Times New Roman" w:cs="Times New Roman"/>
          <w:sz w:val="28"/>
          <w:szCs w:val="28"/>
        </w:rPr>
        <w:footnoteReference w:id="16"/>
      </w:r>
      <w:r w:rsidRPr="000309EB">
        <w:rPr>
          <w:rFonts w:ascii="Times New Roman" w:hAnsi="Times New Roman" w:cs="Times New Roman"/>
          <w:sz w:val="28"/>
          <w:szCs w:val="28"/>
        </w:rPr>
        <w:t>.</w:t>
      </w:r>
    </w:p>
    <w:p w:rsidR="00B82C86" w:rsidRPr="000309EB" w:rsidRDefault="00B82C86" w:rsidP="00B82C86">
      <w:pPr>
        <w:tabs>
          <w:tab w:val="left" w:pos="3046"/>
        </w:tabs>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Литература, изученная в процессе написания настоящей работы, показала, что ряд авторов пользуются и другими критериями для определения судебной власти, например, выделяются формы, в которых реализуется судебная власть. Помимо правосудия, в этой деятельности принимают участие так же конституционный и судебный виды контроля, которые рассматривает законность принятых нормативных актов, а также обоснованность и законность действий и решений органов, занимающихся оперативно-розыскной деятельностью и деятельностью, связанной с предварительным расследованием</w:t>
      </w:r>
      <w:r w:rsidRPr="000309EB">
        <w:rPr>
          <w:rStyle w:val="a8"/>
          <w:rFonts w:ascii="Times New Roman" w:hAnsi="Times New Roman" w:cs="Times New Roman"/>
          <w:sz w:val="28"/>
          <w:szCs w:val="28"/>
        </w:rPr>
        <w:footnoteReference w:id="17"/>
      </w:r>
      <w:r w:rsidRPr="000309EB">
        <w:rPr>
          <w:rFonts w:ascii="Times New Roman" w:hAnsi="Times New Roman" w:cs="Times New Roman"/>
          <w:sz w:val="28"/>
          <w:szCs w:val="28"/>
        </w:rPr>
        <w:t xml:space="preserve">. </w:t>
      </w:r>
    </w:p>
    <w:p w:rsidR="00B82C86" w:rsidRPr="000309EB" w:rsidRDefault="00B82C86" w:rsidP="00B82C86">
      <w:pPr>
        <w:tabs>
          <w:tab w:val="left" w:pos="3046"/>
        </w:tabs>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xml:space="preserve">Авторы классифицирует судебную власть в соответствии с тем, в каких формах исполняются судебные решения, разъясняются нормы действующего законодательства, касающиеся вопросов судебной практики, в каких формах организовано участие в формировании судейского корпуса. Основой классификации могут быть и формы оказания содействия органам </w:t>
      </w:r>
      <w:r w:rsidRPr="000309EB">
        <w:rPr>
          <w:rFonts w:ascii="Times New Roman" w:hAnsi="Times New Roman" w:cs="Times New Roman"/>
          <w:sz w:val="28"/>
          <w:szCs w:val="28"/>
        </w:rPr>
        <w:lastRenderedPageBreak/>
        <w:t>судейского сообщества, контрол</w:t>
      </w:r>
      <w:r w:rsidR="009B5783" w:rsidRPr="000309EB">
        <w:rPr>
          <w:rFonts w:ascii="Times New Roman" w:hAnsi="Times New Roman" w:cs="Times New Roman"/>
          <w:sz w:val="28"/>
          <w:szCs w:val="28"/>
        </w:rPr>
        <w:t>я</w:t>
      </w:r>
      <w:r w:rsidRPr="000309EB">
        <w:rPr>
          <w:rFonts w:ascii="Times New Roman" w:hAnsi="Times New Roman" w:cs="Times New Roman"/>
          <w:sz w:val="28"/>
          <w:szCs w:val="28"/>
        </w:rPr>
        <w:t xml:space="preserve"> деятельности законности принимаемых решений местными представительными и всеми исполнительными органами власти</w:t>
      </w:r>
      <w:r w:rsidRPr="000309EB">
        <w:rPr>
          <w:rStyle w:val="a8"/>
          <w:rFonts w:ascii="Times New Roman" w:hAnsi="Times New Roman" w:cs="Times New Roman"/>
          <w:sz w:val="28"/>
          <w:szCs w:val="28"/>
        </w:rPr>
        <w:footnoteReference w:id="18"/>
      </w:r>
      <w:r w:rsidRPr="000309EB">
        <w:rPr>
          <w:rFonts w:ascii="Times New Roman" w:hAnsi="Times New Roman" w:cs="Times New Roman"/>
          <w:sz w:val="28"/>
          <w:szCs w:val="28"/>
        </w:rPr>
        <w:t>.</w:t>
      </w:r>
    </w:p>
    <w:p w:rsidR="00B82C86" w:rsidRPr="000309EB" w:rsidRDefault="00B82C86" w:rsidP="00B82C86">
      <w:pPr>
        <w:tabs>
          <w:tab w:val="left" w:pos="3046"/>
        </w:tabs>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xml:space="preserve">Исходя из рассмотренных подходов, можно выделить два аспекта, которые связаны с понятием «судебной власти» - этими аспектами являются функциональный и институциональный. К функциональному аспекту относятся вся совокупность полномочий судебных органов в области юрисдикции, но они ограничиваются юридической конституцией, а также общими правовыми принципами, с которыми связаны полномочия государства. Такие полномочия независимые должностные лица, которыми являются судьи, реализуют от имени народа, используя форму, которая определяется законом при помощи судебной процедуры.   Помимо названных должностных лиц в рассматриваемой деятельности принимают участие и иные должностные лица, обеспечивающие в соответствии с нормами юрисдикции, деятельность судебных органов власти. </w:t>
      </w: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Рассматривая институциональный аспект судебной власти, следует отметить, что в него входит обособленная группа государственных учреждений. Этими учреждениями являются суды, которые должны организовывать и обеспечивать возложенны</w:t>
      </w:r>
      <w:r w:rsidR="009B5783" w:rsidRPr="000309EB">
        <w:rPr>
          <w:rFonts w:ascii="Times New Roman" w:hAnsi="Times New Roman" w:cs="Times New Roman"/>
          <w:sz w:val="28"/>
          <w:szCs w:val="28"/>
        </w:rPr>
        <w:t>е</w:t>
      </w:r>
      <w:r w:rsidRPr="000309EB">
        <w:rPr>
          <w:rFonts w:ascii="Times New Roman" w:hAnsi="Times New Roman" w:cs="Times New Roman"/>
          <w:sz w:val="28"/>
          <w:szCs w:val="28"/>
        </w:rPr>
        <w:t xml:space="preserve"> на них властные функции и  полномочия  в области юрисдикции</w:t>
      </w:r>
      <w:r w:rsidRPr="000309EB">
        <w:rPr>
          <w:rStyle w:val="a8"/>
          <w:rFonts w:ascii="Times New Roman" w:hAnsi="Times New Roman" w:cs="Times New Roman"/>
          <w:sz w:val="28"/>
          <w:szCs w:val="28"/>
        </w:rPr>
        <w:footnoteReference w:id="19"/>
      </w:r>
      <w:r w:rsidRPr="000309EB">
        <w:rPr>
          <w:rFonts w:ascii="Times New Roman" w:hAnsi="Times New Roman" w:cs="Times New Roman"/>
          <w:sz w:val="28"/>
          <w:szCs w:val="28"/>
        </w:rPr>
        <w:t>.</w:t>
      </w:r>
    </w:p>
    <w:p w:rsidR="00B82C86" w:rsidRPr="000309EB" w:rsidRDefault="00B82C86" w:rsidP="00B82C86">
      <w:pPr>
        <w:tabs>
          <w:tab w:val="left" w:pos="3046"/>
        </w:tabs>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Представляется, что для более четкого формирования определения судебной власти следует выявить те признаки, которыми эта власть обладает и проанализировать эти признаки.</w:t>
      </w: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lastRenderedPageBreak/>
        <w:t>Основываясь на определении судебной власти, которое дано в Федеральном конституционном законе, можно выделить следующие признаки судебной власти:</w:t>
      </w: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судебная власть, наряду с законодательной и исполнительной, является видом государственной власти, при этом, как и остальные ветви власти, данная власть обладает самостоятельностью;</w:t>
      </w: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осуществлять судебную власть могут только специальные государственные органы, которыми являются суды, являющиеся непосредственными носителями этой власти. Осуществляет судебную власть федеральный суд (суд общей юрисдикции), создаваемый в порядке, определенным Конституцией РФ и принятым в ее развитие Федеральным конституционным законом</w:t>
      </w:r>
      <w:r w:rsidRPr="000309EB">
        <w:rPr>
          <w:rStyle w:val="a8"/>
          <w:rFonts w:ascii="Times New Roman" w:hAnsi="Times New Roman" w:cs="Times New Roman"/>
          <w:sz w:val="28"/>
          <w:szCs w:val="28"/>
        </w:rPr>
        <w:footnoteReference w:id="20"/>
      </w:r>
      <w:r w:rsidRPr="000309EB">
        <w:rPr>
          <w:rFonts w:ascii="Times New Roman" w:hAnsi="Times New Roman" w:cs="Times New Roman"/>
          <w:sz w:val="28"/>
          <w:szCs w:val="28"/>
        </w:rPr>
        <w:t>. В субъектах Российской Федерации суды создаются и упраздняются в соответствии с законами этих субъектов Федерации. Судьи осуществляют свою деятельность на профессиональной основе, но в состав суда могут входить и представители народа, которые принимают участие в работе суда в качестве заседателей;</w:t>
      </w: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поскольку, в силу законодательных норм, никакие другие организации или лица не имеют права осуществлять судебную власть, то данное положение законодательства обеспечивает ее исключительность;</w:t>
      </w: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общие принципы, определяющие организацию и деятельность судебной власти, обеспечивают ее единство. Нормами Конституции РФ и Федеральным конституционным законом «О судебной системе в Российской Федерации» устанавливается исчерпывающий перечень судов, существующих в России. Изменить этот перечень можно только путем изменения этих законодательных актов. Следует отметить, что создание и деятельность в Российской Федерации чрезвычайных судов законодательно запрещено;</w:t>
      </w: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lastRenderedPageBreak/>
        <w:t>- в контексте конституционной реформы 2020 года с особой остротой возник вопрос о самостоятельности, независимости</w:t>
      </w:r>
      <w:r w:rsidRPr="000309EB">
        <w:rPr>
          <w:rStyle w:val="a8"/>
          <w:rFonts w:ascii="Times New Roman" w:hAnsi="Times New Roman" w:cs="Times New Roman"/>
          <w:sz w:val="28"/>
          <w:szCs w:val="28"/>
        </w:rPr>
        <w:footnoteReference w:id="21"/>
      </w:r>
      <w:r w:rsidRPr="000309EB">
        <w:rPr>
          <w:rFonts w:ascii="Times New Roman" w:hAnsi="Times New Roman" w:cs="Times New Roman"/>
          <w:sz w:val="28"/>
          <w:szCs w:val="28"/>
        </w:rPr>
        <w:t xml:space="preserve"> и обособленности судебной власти</w:t>
      </w:r>
      <w:r w:rsidRPr="000309EB">
        <w:rPr>
          <w:rStyle w:val="a8"/>
          <w:rFonts w:ascii="Times New Roman" w:hAnsi="Times New Roman" w:cs="Times New Roman"/>
          <w:sz w:val="28"/>
          <w:szCs w:val="28"/>
        </w:rPr>
        <w:footnoteReference w:id="22"/>
      </w:r>
      <w:r w:rsidRPr="000309EB">
        <w:rPr>
          <w:rFonts w:ascii="Times New Roman" w:hAnsi="Times New Roman" w:cs="Times New Roman"/>
          <w:sz w:val="28"/>
          <w:szCs w:val="28"/>
        </w:rPr>
        <w:t>. Реализация данного принципа предполагает, что, осуществляя свою деятельность, судьи должны руководствоваться только требованиям Конституции РФ и действующего законодательства. Ни один орган и ни одно лицо не должно вмешиваться в деятельность судебных органов. Названные требования подкрепляются положениями о дисциплинарной ответственности судей, закрепленными в статье 12.1 Закона РФ от 26.06.1992 года №3132-1</w:t>
      </w:r>
      <w:r w:rsidRPr="000309EB">
        <w:rPr>
          <w:rStyle w:val="a8"/>
          <w:rFonts w:ascii="Times New Roman" w:hAnsi="Times New Roman" w:cs="Times New Roman"/>
          <w:sz w:val="28"/>
          <w:szCs w:val="28"/>
        </w:rPr>
        <w:footnoteReference w:id="23"/>
      </w:r>
      <w:r w:rsidRPr="000309EB">
        <w:rPr>
          <w:rFonts w:ascii="Times New Roman" w:hAnsi="Times New Roman" w:cs="Times New Roman"/>
          <w:sz w:val="28"/>
          <w:szCs w:val="28"/>
        </w:rPr>
        <w:t>, а также судебной практикой</w:t>
      </w:r>
      <w:r w:rsidRPr="000309EB">
        <w:rPr>
          <w:rStyle w:val="a8"/>
          <w:rFonts w:ascii="Times New Roman" w:hAnsi="Times New Roman" w:cs="Times New Roman"/>
          <w:sz w:val="28"/>
          <w:szCs w:val="28"/>
        </w:rPr>
        <w:footnoteReference w:id="24"/>
      </w:r>
      <w:r w:rsidRPr="000309EB">
        <w:rPr>
          <w:rFonts w:ascii="Times New Roman" w:hAnsi="Times New Roman" w:cs="Times New Roman"/>
          <w:sz w:val="28"/>
          <w:szCs w:val="28"/>
        </w:rPr>
        <w:t>. Если же виновное лицо не является судьей, то его деяния могут быть квалифицированы по всему спектру преступлений, предусмотренных главой 30 «Преступления против правосудия» УК РФ</w:t>
      </w:r>
      <w:r w:rsidRPr="000309EB">
        <w:rPr>
          <w:rStyle w:val="a8"/>
          <w:rFonts w:ascii="Times New Roman" w:hAnsi="Times New Roman" w:cs="Times New Roman"/>
          <w:sz w:val="28"/>
          <w:szCs w:val="28"/>
        </w:rPr>
        <w:footnoteReference w:id="25"/>
      </w:r>
      <w:r w:rsidRPr="000309EB">
        <w:rPr>
          <w:rFonts w:ascii="Times New Roman" w:hAnsi="Times New Roman" w:cs="Times New Roman"/>
          <w:sz w:val="28"/>
          <w:szCs w:val="28"/>
        </w:rPr>
        <w:t>. Названные нормы обеспечивают неделимость судебной власти, а принятые судьями решения не нуждаются в дополнительном утверждении;</w:t>
      </w: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при анализе форм реализации судебной власти, перечисленных в статье 1 Федерального конституционного закона от 31.12.1996 N 1-ФКЗ, следует отметить тот факт, что они несколько отличаются от тех, которые названы в части 2 статьи 118 Конституции РФ, к которым добавлено арбитражное судопроизводство. Такое отличие следует, очевидно, объяснять тем, что арбитражное</w:t>
      </w:r>
      <w:r w:rsidRPr="000309EB">
        <w:rPr>
          <w:rStyle w:val="a8"/>
          <w:rFonts w:ascii="Times New Roman" w:hAnsi="Times New Roman" w:cs="Times New Roman"/>
          <w:sz w:val="28"/>
          <w:szCs w:val="28"/>
        </w:rPr>
        <w:footnoteReference w:id="26"/>
      </w:r>
      <w:r w:rsidRPr="000309EB">
        <w:rPr>
          <w:rFonts w:ascii="Times New Roman" w:hAnsi="Times New Roman" w:cs="Times New Roman"/>
          <w:sz w:val="28"/>
          <w:szCs w:val="28"/>
        </w:rPr>
        <w:t xml:space="preserve"> судопроизводство является разновидностью гражданского и административного судопроизводства. Кроме того, важно отметить и тот факт, что судебная власть реализуется исключительно путем судопроизводства; </w:t>
      </w: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основой деятельности судов является процессуальный порядок. Этот порядок определяется нормами Конституции РФ, что, в свою очеред</w:t>
      </w:r>
      <w:r w:rsidR="0029379F" w:rsidRPr="000309EB">
        <w:rPr>
          <w:rFonts w:ascii="Times New Roman" w:hAnsi="Times New Roman" w:cs="Times New Roman"/>
          <w:sz w:val="28"/>
          <w:szCs w:val="28"/>
        </w:rPr>
        <w:t>ь,</w:t>
      </w:r>
      <w:r w:rsidRPr="000309EB">
        <w:rPr>
          <w:rFonts w:ascii="Times New Roman" w:hAnsi="Times New Roman" w:cs="Times New Roman"/>
          <w:sz w:val="28"/>
          <w:szCs w:val="28"/>
        </w:rPr>
        <w:t xml:space="preserve"> </w:t>
      </w:r>
      <w:r w:rsidRPr="000309EB">
        <w:rPr>
          <w:rFonts w:ascii="Times New Roman" w:hAnsi="Times New Roman" w:cs="Times New Roman"/>
          <w:sz w:val="28"/>
          <w:szCs w:val="28"/>
        </w:rPr>
        <w:lastRenderedPageBreak/>
        <w:t>призван гарантировать Конституционный суд РФ. С помощью этого порядка осуществляются правила, предусмотренные судебной процедурой, гарантирующей законность деятельности судебной власти, а также то, что принимаемые судебные решения будут обоснованными и законными;</w:t>
      </w: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независимость судей определяет и подзаконность судебной власти. Этот принцип определяет, что судьи могут действовать только в пределах, имеющийся у них компетенции, их действия должны быть основаны на требованиях и во исполнение законов, при этом, подзаконность судебной системы должна распространяться как на все проявления судебной власти, так и на все органы этой власти;</w:t>
      </w: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те решения, которые принимает судебная власть, подлежат обязательному исполнению всеми государственными органами, организациями всех форм собственности, а также должностными лицами и гражданами на всей территории Российской Федерации. Исключений из этого требования не существует;</w:t>
      </w: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нормы Конституции РФ (ч.5 ст.32) гарантируют право гражданам Российской Федерации участвовать в осуществлении правосудия как непосредственно, так и через своих представителей (ч.1 ст.32). На практике, в части судебной власти, этот принцип реализуется через народное представительство, с помощью которого осуществляется судебная деятельность.  Этими народными представителями являются присяжные и арбитражные заседатели.</w:t>
      </w:r>
    </w:p>
    <w:p w:rsidR="00B82C86" w:rsidRPr="000309EB" w:rsidRDefault="00B82C86" w:rsidP="00B82C86">
      <w:pPr>
        <w:tabs>
          <w:tab w:val="left" w:pos="3046"/>
        </w:tabs>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xml:space="preserve">Анализируя признаки судебной власти, следует отметить, что важнейшим из них является то, что судебная власть является видом государственной власти. Суть этого признака заключается в том, что с помощью судебной власти государство выражает свою волю. Кроме того, судебная власть, как уже было отмечено, обладает независимостью, обособленностью и самостоятельностью. Под самостоятельностью судебной </w:t>
      </w:r>
      <w:r w:rsidRPr="000309EB">
        <w:rPr>
          <w:rFonts w:ascii="Times New Roman" w:hAnsi="Times New Roman" w:cs="Times New Roman"/>
          <w:sz w:val="28"/>
          <w:szCs w:val="28"/>
        </w:rPr>
        <w:lastRenderedPageBreak/>
        <w:t>власти понимается ее неподведомственность другим ветвям власти, проявляющейся в том, что эта власть не подчиняется и не обязана отчитываться перед другими государственными органами</w:t>
      </w:r>
      <w:r w:rsidRPr="000309EB">
        <w:rPr>
          <w:rStyle w:val="a8"/>
          <w:rFonts w:ascii="Times New Roman" w:hAnsi="Times New Roman" w:cs="Times New Roman"/>
          <w:sz w:val="28"/>
          <w:szCs w:val="28"/>
        </w:rPr>
        <w:footnoteReference w:id="27"/>
      </w:r>
      <w:r w:rsidRPr="000309EB">
        <w:rPr>
          <w:rFonts w:ascii="Times New Roman" w:hAnsi="Times New Roman" w:cs="Times New Roman"/>
          <w:sz w:val="28"/>
          <w:szCs w:val="28"/>
        </w:rPr>
        <w:t xml:space="preserve">.   </w:t>
      </w:r>
    </w:p>
    <w:p w:rsidR="00B82C86" w:rsidRPr="000309EB" w:rsidRDefault="00B82C86" w:rsidP="00B82C86">
      <w:pPr>
        <w:tabs>
          <w:tab w:val="left" w:pos="3046"/>
        </w:tabs>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Независимость судебной власти относится к правовым категориям. Эта категория отражает состояние, влияющее на внешние факторы, связанные с исполнением тех обязанностей, которые наложены на органы судебной власти. Без применения данной категории органы судебной власти не могут исполнять те обязанности, которые определены законодательными нормами.</w:t>
      </w:r>
    </w:p>
    <w:p w:rsidR="00B82C86" w:rsidRPr="000309EB" w:rsidRDefault="00B82C86" w:rsidP="00B82C86">
      <w:pPr>
        <w:tabs>
          <w:tab w:val="left" w:pos="3046"/>
        </w:tabs>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В работах некоторых авторов встречается восприятие этих признаков в качестве единого целого, при этом такие авторы не делают никакого различия между этими понятиями</w:t>
      </w:r>
      <w:r w:rsidRPr="000309EB">
        <w:rPr>
          <w:rStyle w:val="a8"/>
          <w:rFonts w:ascii="Times New Roman" w:hAnsi="Times New Roman" w:cs="Times New Roman"/>
          <w:sz w:val="28"/>
          <w:szCs w:val="28"/>
        </w:rPr>
        <w:footnoteReference w:id="28"/>
      </w:r>
      <w:r w:rsidRPr="000309EB">
        <w:rPr>
          <w:rFonts w:ascii="Times New Roman" w:hAnsi="Times New Roman" w:cs="Times New Roman"/>
          <w:sz w:val="28"/>
          <w:szCs w:val="28"/>
        </w:rPr>
        <w:t>. Выделяется некоторыми авторами и третий признак – самостоятельность судебных органов, который охватывае</w:t>
      </w:r>
      <w:r w:rsidR="0029379F" w:rsidRPr="000309EB">
        <w:rPr>
          <w:rFonts w:ascii="Times New Roman" w:hAnsi="Times New Roman" w:cs="Times New Roman"/>
          <w:sz w:val="28"/>
          <w:szCs w:val="28"/>
        </w:rPr>
        <w:t>т</w:t>
      </w:r>
      <w:r w:rsidRPr="000309EB">
        <w:rPr>
          <w:rFonts w:ascii="Times New Roman" w:hAnsi="Times New Roman" w:cs="Times New Roman"/>
          <w:sz w:val="28"/>
          <w:szCs w:val="28"/>
        </w:rPr>
        <w:t>как независимость судьи, так и независимость самого суда</w:t>
      </w:r>
      <w:r w:rsidRPr="000309EB">
        <w:rPr>
          <w:rStyle w:val="a8"/>
          <w:rFonts w:ascii="Times New Roman" w:hAnsi="Times New Roman" w:cs="Times New Roman"/>
          <w:sz w:val="28"/>
          <w:szCs w:val="28"/>
        </w:rPr>
        <w:footnoteReference w:id="29"/>
      </w:r>
      <w:r w:rsidRPr="000309EB">
        <w:rPr>
          <w:rFonts w:ascii="Times New Roman" w:hAnsi="Times New Roman" w:cs="Times New Roman"/>
          <w:sz w:val="28"/>
          <w:szCs w:val="28"/>
        </w:rPr>
        <w:t xml:space="preserve">. </w:t>
      </w:r>
    </w:p>
    <w:p w:rsidR="00B82C86" w:rsidRPr="000309EB" w:rsidRDefault="00B82C86" w:rsidP="00B82C86">
      <w:pPr>
        <w:tabs>
          <w:tab w:val="left" w:pos="3046"/>
        </w:tabs>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Рассматривая этот признак, авторы отмечают, что понятия самостоятельности судебной власти и независимость судей не являются тождест</w:t>
      </w:r>
      <w:r w:rsidR="0029379F" w:rsidRPr="000309EB">
        <w:rPr>
          <w:rFonts w:ascii="Times New Roman" w:hAnsi="Times New Roman" w:cs="Times New Roman"/>
          <w:sz w:val="28"/>
          <w:szCs w:val="28"/>
        </w:rPr>
        <w:t>венными понятиями. Вместе с тем</w:t>
      </w:r>
      <w:r w:rsidRPr="000309EB">
        <w:rPr>
          <w:rFonts w:ascii="Times New Roman" w:hAnsi="Times New Roman" w:cs="Times New Roman"/>
          <w:sz w:val="28"/>
          <w:szCs w:val="28"/>
        </w:rPr>
        <w:t>А.В.Цихоцкий говорит о том, что независимость судей служит предпосылкой самостоятельности суда</w:t>
      </w:r>
      <w:r w:rsidRPr="000309EB">
        <w:rPr>
          <w:rStyle w:val="a8"/>
          <w:rFonts w:ascii="Times New Roman" w:hAnsi="Times New Roman" w:cs="Times New Roman"/>
          <w:sz w:val="28"/>
          <w:szCs w:val="28"/>
        </w:rPr>
        <w:footnoteReference w:id="30"/>
      </w:r>
      <w:r w:rsidRPr="000309EB">
        <w:rPr>
          <w:rFonts w:ascii="Times New Roman" w:hAnsi="Times New Roman" w:cs="Times New Roman"/>
          <w:sz w:val="28"/>
          <w:szCs w:val="28"/>
        </w:rPr>
        <w:t>.</w:t>
      </w:r>
    </w:p>
    <w:p w:rsidR="00B82C86" w:rsidRPr="000309EB" w:rsidRDefault="00B82C86" w:rsidP="00B82C86">
      <w:pPr>
        <w:tabs>
          <w:tab w:val="left" w:pos="3046"/>
        </w:tabs>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В результате, в ряде случаев, происходит смешение рассматриваемых понятий, что дало возможность Н. И. Газетдинову высказать предположение, что самостоятельность и независимость суда можно считать двумя сторонами одной медали</w:t>
      </w:r>
      <w:r w:rsidR="0029379F" w:rsidRPr="000309EB">
        <w:rPr>
          <w:rFonts w:ascii="Times New Roman" w:hAnsi="Times New Roman" w:cs="Times New Roman"/>
          <w:sz w:val="28"/>
          <w:szCs w:val="28"/>
        </w:rPr>
        <w:t xml:space="preserve">, которые не могут быть </w:t>
      </w:r>
      <w:r w:rsidRPr="000309EB">
        <w:rPr>
          <w:rFonts w:ascii="Times New Roman" w:hAnsi="Times New Roman" w:cs="Times New Roman"/>
          <w:sz w:val="28"/>
          <w:szCs w:val="28"/>
        </w:rPr>
        <w:t>в отрыве друг от друга.</w:t>
      </w:r>
    </w:p>
    <w:p w:rsidR="00B82C86" w:rsidRPr="000309EB" w:rsidRDefault="00B82C86" w:rsidP="00B82C86">
      <w:pPr>
        <w:tabs>
          <w:tab w:val="left" w:pos="3046"/>
        </w:tabs>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lastRenderedPageBreak/>
        <w:t>Однако данный принцип дает судебной власти возможность выступать в качестве самостоятельной среди других властных ветвей и определяет само организационное построение рассматриваемой ветви власти. Признак же, связанн</w:t>
      </w:r>
      <w:r w:rsidR="0029379F" w:rsidRPr="000309EB">
        <w:rPr>
          <w:rFonts w:ascii="Times New Roman" w:hAnsi="Times New Roman" w:cs="Times New Roman"/>
          <w:sz w:val="28"/>
          <w:szCs w:val="28"/>
        </w:rPr>
        <w:t>ый</w:t>
      </w:r>
      <w:r w:rsidRPr="000309EB">
        <w:rPr>
          <w:rFonts w:ascii="Times New Roman" w:hAnsi="Times New Roman" w:cs="Times New Roman"/>
          <w:sz w:val="28"/>
          <w:szCs w:val="28"/>
        </w:rPr>
        <w:t xml:space="preserve"> с независимостью судебной власти описывает ее «сущностную самостоятельность». Такая самостоятельность осуществляется путем предоставления судебной властной ветви, со стороны государственной власти, конкретных полномочий.  </w:t>
      </w:r>
    </w:p>
    <w:p w:rsidR="00B82C86" w:rsidRPr="000309EB" w:rsidRDefault="00B82C86" w:rsidP="00B82C86">
      <w:pPr>
        <w:tabs>
          <w:tab w:val="left" w:pos="3046"/>
        </w:tabs>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Обособленность судебной власти заключается в том, что занимаемое судьями место в механизме государства обуславливается той спецификой функций, которые они выполняют, что не включает их ни в один другой государственный орган. В результате судебная власть выступает единым органом.</w:t>
      </w:r>
    </w:p>
    <w:p w:rsidR="00B82C86" w:rsidRPr="000309EB" w:rsidRDefault="00B82C86" w:rsidP="00B82C86">
      <w:pPr>
        <w:tabs>
          <w:tab w:val="left" w:pos="3046"/>
        </w:tabs>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Наконец, форма осуществления судебной власти определяется конкретным видом судопроизводства, которое осуществляется в том порядке, который устанавливает закон, привлекая к его осуществлению представителей народа. Основываясь на требованиях закона, предоставляющего право участия гражданам страны в отправлении правосудия, к участию в уголовном процессе, например, могут привлекаться присяжные заседатели, а в состав участников арбитражного процесса могут входить арбитражные заседатели</w:t>
      </w:r>
      <w:r w:rsidRPr="000309EB">
        <w:rPr>
          <w:rStyle w:val="a8"/>
          <w:rFonts w:ascii="Times New Roman" w:hAnsi="Times New Roman" w:cs="Times New Roman"/>
          <w:sz w:val="28"/>
          <w:szCs w:val="28"/>
        </w:rPr>
        <w:footnoteReference w:id="31"/>
      </w:r>
      <w:r w:rsidRPr="000309EB">
        <w:rPr>
          <w:rFonts w:ascii="Times New Roman" w:hAnsi="Times New Roman" w:cs="Times New Roman"/>
          <w:sz w:val="28"/>
          <w:szCs w:val="28"/>
        </w:rPr>
        <w:t>.</w:t>
      </w:r>
    </w:p>
    <w:p w:rsidR="00B82C86" w:rsidRPr="000309EB" w:rsidRDefault="00B82C86" w:rsidP="00B82C86">
      <w:pPr>
        <w:tabs>
          <w:tab w:val="left" w:pos="3046"/>
        </w:tabs>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xml:space="preserve">Представляется, что важнейшим признаком судебной власти, из всех перечисленных, следует считать осуществление правосудия, которое </w:t>
      </w:r>
      <w:r w:rsidR="002856E9" w:rsidRPr="000309EB">
        <w:rPr>
          <w:rFonts w:ascii="Times New Roman" w:hAnsi="Times New Roman" w:cs="Times New Roman"/>
          <w:sz w:val="28"/>
          <w:szCs w:val="28"/>
        </w:rPr>
        <w:t>является исключительной</w:t>
      </w:r>
      <w:r w:rsidRPr="000309EB">
        <w:rPr>
          <w:rFonts w:ascii="Times New Roman" w:hAnsi="Times New Roman" w:cs="Times New Roman"/>
          <w:sz w:val="28"/>
          <w:szCs w:val="28"/>
        </w:rPr>
        <w:t xml:space="preserve"> прерогативой суда. Само же правосудие определяет деятельность суда, осуществляемую судом в лице судей, а также заседателей, присяжных и арбитражных, которые входят в состав суда в случаях и в порядке, установленном действующим законодательством. Присяжные заседатели могут принимать участие в судебных делах в </w:t>
      </w:r>
      <w:r w:rsidRPr="000309EB">
        <w:rPr>
          <w:rFonts w:ascii="Times New Roman" w:hAnsi="Times New Roman" w:cs="Times New Roman"/>
          <w:sz w:val="28"/>
          <w:szCs w:val="28"/>
        </w:rPr>
        <w:lastRenderedPageBreak/>
        <w:t>соответствии с требованиями, определяемыми процессуальным законодательством. Результатом деятельности органов судебной власти является вынесение судебного акта, обязательн</w:t>
      </w:r>
      <w:r w:rsidR="002856E9" w:rsidRPr="000309EB">
        <w:rPr>
          <w:rFonts w:ascii="Times New Roman" w:hAnsi="Times New Roman" w:cs="Times New Roman"/>
          <w:sz w:val="28"/>
          <w:szCs w:val="28"/>
        </w:rPr>
        <w:t xml:space="preserve">ого </w:t>
      </w:r>
      <w:r w:rsidRPr="000309EB">
        <w:rPr>
          <w:rFonts w:ascii="Times New Roman" w:hAnsi="Times New Roman" w:cs="Times New Roman"/>
          <w:sz w:val="28"/>
          <w:szCs w:val="28"/>
        </w:rPr>
        <w:t>для исполнения.</w:t>
      </w:r>
    </w:p>
    <w:p w:rsidR="00B82C86" w:rsidRPr="000309EB" w:rsidRDefault="00B82C86" w:rsidP="00B82C86">
      <w:pPr>
        <w:tabs>
          <w:tab w:val="left" w:pos="3046"/>
        </w:tabs>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xml:space="preserve"> Рассмотренные в настоящем подразделе работы положениядают возможность сделать следующие выводы.</w:t>
      </w:r>
    </w:p>
    <w:p w:rsidR="00B82C86" w:rsidRPr="000309EB" w:rsidRDefault="00B82C86" w:rsidP="00B82C86">
      <w:pPr>
        <w:tabs>
          <w:tab w:val="left" w:pos="3046"/>
        </w:tabs>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Судебная власть является самостоятельной, обособленной и независимой ветвью государственной власти. Эта власть может быть осуществлена только судом, в состав которого может входить в обязательном порядке судья, а также заседатели, которые привлекаются к деятельности судебных органов власти в установленном законом порядке. Сформированный состав суда осуществляет правосудие в соответствии с нормами, определяющими порядок проведения конституционного, гражданского, административного и уголовного судопроизводства.</w:t>
      </w:r>
    </w:p>
    <w:p w:rsidR="00B82C86" w:rsidRPr="000309EB" w:rsidRDefault="00B82C86" w:rsidP="00B82C86">
      <w:pPr>
        <w:pStyle w:val="a7"/>
        <w:numPr>
          <w:ilvl w:val="1"/>
          <w:numId w:val="1"/>
        </w:numPr>
        <w:spacing w:line="360" w:lineRule="auto"/>
        <w:jc w:val="center"/>
        <w:rPr>
          <w:rFonts w:ascii="Times New Roman" w:hAnsi="Times New Roman" w:cs="Times New Roman"/>
          <w:b/>
          <w:sz w:val="28"/>
          <w:szCs w:val="28"/>
        </w:rPr>
      </w:pPr>
      <w:r w:rsidRPr="000309EB">
        <w:rPr>
          <w:rFonts w:ascii="Times New Roman" w:hAnsi="Times New Roman" w:cs="Times New Roman"/>
          <w:b/>
          <w:sz w:val="28"/>
          <w:szCs w:val="28"/>
        </w:rPr>
        <w:t>Система судебной власти</w:t>
      </w: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xml:space="preserve">Невозможно дать правовую характеристику судебной власти без анализа судебной системы, применяемой в стране. Правовые основы судебной системы определяются главой 7 Конституции Российской Федерации, на основе которой принят Федеральный конституционный закон от 31.12.1996 N 1-ФКЗ.  В силу этих норм права, в судебную систему входят Конституционный Суд РФ, а также конституционные (уставные) суды субъектов Российской Федерации, Верховный Суд РФ, суды общей юрисдикции, включая военные и мировые суды, арбитражные суды. В Приложении 1 представлена судебная система Российской Федерации.  </w:t>
      </w: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xml:space="preserve">В соответствии с представленным Приложением 1 в Российской Федерации существует два высших суда – Конституционный и Верховный. </w:t>
      </w: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xml:space="preserve">В силу статьи 125 Конституции РФ Конституционный суд России является высшим судебным органом конституционного контроля в России. </w:t>
      </w:r>
      <w:r w:rsidRPr="000309EB">
        <w:rPr>
          <w:rFonts w:ascii="Times New Roman" w:hAnsi="Times New Roman" w:cs="Times New Roman"/>
          <w:sz w:val="28"/>
          <w:szCs w:val="28"/>
        </w:rPr>
        <w:lastRenderedPageBreak/>
        <w:t>Он осуществляет собственную судебную власть путем конституционного судопроизводства, защищая основы конституционного строя, а также основные права и свободы человека и гражданина. Главной задачей этого суда следует считать обеспечение прямого действия и верховенства Конституции страны на всей ее территории</w:t>
      </w:r>
      <w:r w:rsidRPr="000309EB">
        <w:rPr>
          <w:rStyle w:val="a8"/>
          <w:rFonts w:ascii="Times New Roman" w:hAnsi="Times New Roman" w:cs="Times New Roman"/>
          <w:sz w:val="28"/>
          <w:szCs w:val="28"/>
        </w:rPr>
        <w:footnoteReference w:id="32"/>
      </w:r>
      <w:r w:rsidRPr="000309EB">
        <w:rPr>
          <w:rFonts w:ascii="Times New Roman" w:hAnsi="Times New Roman" w:cs="Times New Roman"/>
          <w:sz w:val="28"/>
          <w:szCs w:val="28"/>
        </w:rPr>
        <w:t>.</w:t>
      </w: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По гражданским делам, по вопросам экономических споров, а также уголовным, административным и другим делам, которые рассматривают суды общей юрисдикции и арбитражные суды высшим судебным органом является Верховный Суд Российской Федерации</w:t>
      </w:r>
      <w:r w:rsidRPr="000309EB">
        <w:rPr>
          <w:rStyle w:val="a8"/>
          <w:rFonts w:ascii="Times New Roman" w:hAnsi="Times New Roman" w:cs="Times New Roman"/>
          <w:sz w:val="28"/>
          <w:szCs w:val="28"/>
        </w:rPr>
        <w:footnoteReference w:id="33"/>
      </w:r>
      <w:r w:rsidRPr="000309EB">
        <w:rPr>
          <w:rFonts w:ascii="Times New Roman" w:hAnsi="Times New Roman" w:cs="Times New Roman"/>
          <w:sz w:val="28"/>
          <w:szCs w:val="28"/>
        </w:rPr>
        <w:t>.  Верховный Суд осуществляет свою деятельность в соответствии с положениями Федерального конституционного закона от 05.02.2014 №3-ФКЗ</w:t>
      </w:r>
      <w:r w:rsidRPr="000309EB">
        <w:rPr>
          <w:rStyle w:val="a8"/>
          <w:rFonts w:ascii="Times New Roman" w:hAnsi="Times New Roman" w:cs="Times New Roman"/>
          <w:sz w:val="28"/>
          <w:szCs w:val="28"/>
        </w:rPr>
        <w:footnoteReference w:id="34"/>
      </w:r>
      <w:r w:rsidRPr="000309EB">
        <w:rPr>
          <w:rFonts w:ascii="Times New Roman" w:hAnsi="Times New Roman" w:cs="Times New Roman"/>
          <w:sz w:val="28"/>
          <w:szCs w:val="28"/>
        </w:rPr>
        <w:t>.</w:t>
      </w: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Важнейшей задачей Верховного Суда РФ является обеспечение надзора за деятельностью судов общей юрисдикции</w:t>
      </w:r>
      <w:r w:rsidRPr="000309EB">
        <w:rPr>
          <w:rStyle w:val="a8"/>
          <w:rFonts w:ascii="Times New Roman" w:hAnsi="Times New Roman" w:cs="Times New Roman"/>
          <w:sz w:val="28"/>
          <w:szCs w:val="28"/>
        </w:rPr>
        <w:footnoteReference w:id="35"/>
      </w:r>
      <w:r w:rsidRPr="000309EB">
        <w:rPr>
          <w:rFonts w:ascii="Times New Roman" w:hAnsi="Times New Roman" w:cs="Times New Roman"/>
          <w:sz w:val="28"/>
          <w:szCs w:val="28"/>
        </w:rPr>
        <w:t>, а также арбитражных судов</w:t>
      </w:r>
      <w:r w:rsidRPr="000309EB">
        <w:rPr>
          <w:rStyle w:val="a8"/>
          <w:rFonts w:ascii="Times New Roman" w:hAnsi="Times New Roman" w:cs="Times New Roman"/>
          <w:sz w:val="28"/>
          <w:szCs w:val="28"/>
        </w:rPr>
        <w:footnoteReference w:id="36"/>
      </w:r>
      <w:r w:rsidRPr="000309EB">
        <w:rPr>
          <w:rFonts w:ascii="Times New Roman" w:hAnsi="Times New Roman" w:cs="Times New Roman"/>
          <w:sz w:val="28"/>
          <w:szCs w:val="28"/>
        </w:rPr>
        <w:t>. Реализуя эту функцию, Верховный Суд должен давать этим судам необходимые разъяснения по вопросам судебной практики.</w:t>
      </w: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xml:space="preserve">Анализ Приложения 1 показывает, что основная часть судебной системы России состоит из судов общей юрисдикции, в число которых входят верховные суды республик Российской Федерации, суды автономных областей и автономных округов, районные суды, а также областные и краевые суды. В это число входят также городские суды Санкт-Петербурга и Москвы. Названные судыпо первой инстанции рассматривают административные, гражданские и уголовные дела, отнесенные к их ведению нормами процессуального законодательства.  По второй инстанции перечисленные суды имеют полномочия рассматривать те судебные </w:t>
      </w:r>
      <w:r w:rsidRPr="000309EB">
        <w:rPr>
          <w:rFonts w:ascii="Times New Roman" w:hAnsi="Times New Roman" w:cs="Times New Roman"/>
          <w:sz w:val="28"/>
          <w:szCs w:val="28"/>
        </w:rPr>
        <w:lastRenderedPageBreak/>
        <w:t xml:space="preserve">решения, которые не вступили в законную силу и вынесены судами первой инстанции. </w:t>
      </w: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Мировые суды являются судами только первой инстанции, как и военные суды, осуществляющие судебную власть в войсках и создаваемые по территориальному принципу в местах дислокации войск и флотов, а также в формированиях и органах, где, в силу норм   действующего федерального законодательства, предусмотрена военная служба</w:t>
      </w:r>
      <w:r w:rsidRPr="000309EB">
        <w:rPr>
          <w:rStyle w:val="a8"/>
          <w:rFonts w:ascii="Times New Roman" w:hAnsi="Times New Roman" w:cs="Times New Roman"/>
          <w:sz w:val="28"/>
          <w:szCs w:val="28"/>
        </w:rPr>
        <w:footnoteReference w:id="37"/>
      </w:r>
      <w:r w:rsidRPr="000309EB">
        <w:rPr>
          <w:rFonts w:ascii="Times New Roman" w:hAnsi="Times New Roman" w:cs="Times New Roman"/>
          <w:sz w:val="28"/>
          <w:szCs w:val="28"/>
        </w:rPr>
        <w:t xml:space="preserve">. </w:t>
      </w: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К военным судам относятся суды военных округов (флотов), а также гарнизонные суды. В пределах своей компетенции эти суды осуществляют свою деятельность в качестве судов первой инстанции. В соответствии с полномочиями, определяемые требованиями действующего законодательства, эти суды могут осуществлять производство и в качестве судов второй инстанции</w:t>
      </w:r>
      <w:r w:rsidRPr="000309EB">
        <w:rPr>
          <w:rStyle w:val="a8"/>
          <w:rFonts w:ascii="Times New Roman" w:hAnsi="Times New Roman" w:cs="Times New Roman"/>
          <w:sz w:val="28"/>
          <w:szCs w:val="28"/>
        </w:rPr>
        <w:footnoteReference w:id="38"/>
      </w:r>
      <w:r w:rsidRPr="000309EB">
        <w:rPr>
          <w:rFonts w:ascii="Times New Roman" w:hAnsi="Times New Roman" w:cs="Times New Roman"/>
          <w:sz w:val="28"/>
          <w:szCs w:val="28"/>
        </w:rPr>
        <w:t xml:space="preserve">. Надзорное производство по военным делам осуществляет только Верховный суд РФ.  </w:t>
      </w: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xml:space="preserve">Нормы федерального законодательства (например, статья 26 Федерального конституционного закона от 1996 года №1-ФКЗ и статья 25 Гражданского процессуального кодекса РФ) предусматривают создание специализированных судов. В настоящее время единственным специализированным судом в Российской Федерации является Суд по интеллектуальным правам, функционирующий в системе арбитражных судов страны.  </w:t>
      </w: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xml:space="preserve">Хозяйственные споры между предприятиями и организациями, а также споры, вызванные их экономической и финансовой деятельностью, осуществляют арбитражные суды. В систему этих судов входят арбитражные суды федеральные округов (арбитражные кассационные суды), арбитражные </w:t>
      </w:r>
      <w:r w:rsidRPr="000309EB">
        <w:rPr>
          <w:rFonts w:ascii="Times New Roman" w:hAnsi="Times New Roman" w:cs="Times New Roman"/>
          <w:sz w:val="28"/>
          <w:szCs w:val="28"/>
        </w:rPr>
        <w:lastRenderedPageBreak/>
        <w:t xml:space="preserve">апелляционные суды, а также арбитражные суды субъектов Российской Федерации (существующие в областях, краях и республиках).  </w:t>
      </w: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xml:space="preserve">Выше была рассмотрена группировка судов по инстанциям (от лат. </w:t>
      </w:r>
      <w:r w:rsidRPr="000309EB">
        <w:rPr>
          <w:rFonts w:ascii="Times New Roman" w:eastAsia="Times New Roman" w:hAnsi="Times New Roman" w:cs="Times New Roman"/>
          <w:iCs/>
          <w:sz w:val="28"/>
          <w:szCs w:val="28"/>
        </w:rPr>
        <w:t>instantia – непосредственная близость), но организация судов может осуществляться и по звеньям</w:t>
      </w:r>
      <w:r w:rsidRPr="000309EB">
        <w:rPr>
          <w:rStyle w:val="a8"/>
          <w:rFonts w:ascii="Times New Roman" w:eastAsia="Times New Roman" w:hAnsi="Times New Roman" w:cs="Times New Roman"/>
          <w:iCs/>
          <w:sz w:val="28"/>
          <w:szCs w:val="28"/>
        </w:rPr>
        <w:footnoteReference w:id="39"/>
      </w:r>
      <w:r w:rsidRPr="000309EB">
        <w:rPr>
          <w:rFonts w:ascii="Times New Roman" w:eastAsia="Times New Roman" w:hAnsi="Times New Roman" w:cs="Times New Roman"/>
          <w:iCs/>
          <w:sz w:val="28"/>
          <w:szCs w:val="28"/>
        </w:rPr>
        <w:t xml:space="preserve">, что связано с их наделением однородными полномочиями. Такие суды имеют единую структуру. </w:t>
      </w:r>
      <w:r w:rsidRPr="000309EB">
        <w:rPr>
          <w:rFonts w:ascii="Times New Roman" w:eastAsia="Times New Roman" w:hAnsi="Times New Roman" w:cs="Times New Roman"/>
          <w:sz w:val="28"/>
          <w:szCs w:val="28"/>
        </w:rPr>
        <w:t> </w:t>
      </w: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xml:space="preserve">Структура судов общей юрисдикции, а также арбитражных судов состоит из четырех звеньев, а военные суды построены в соответствии с трехзвенной структурой. </w:t>
      </w: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Несмотря на то, что в российской судебной практике был введен институт мировых судей, но районные суды (суды второго звена) рассматривают, по первой инстанции, большинство дел.</w:t>
      </w: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Суды, входящие во второе, третье и четвертое звено наделены полномочиями контролировать решения нижестоящих судов. В связи с этим они именуются вышестоящими. Звеньевая структура судов представлена в Таблице 1.</w:t>
      </w:r>
    </w:p>
    <w:p w:rsidR="00B82C86" w:rsidRPr="000309EB" w:rsidRDefault="00B82C86" w:rsidP="00B82C86">
      <w:pPr>
        <w:pStyle w:val="a6"/>
        <w:spacing w:line="360" w:lineRule="auto"/>
        <w:ind w:firstLine="709"/>
        <w:jc w:val="both"/>
        <w:rPr>
          <w:rFonts w:ascii="Times New Roman" w:hAnsi="Times New Roman" w:cs="Times New Roman"/>
          <w:sz w:val="28"/>
          <w:szCs w:val="28"/>
        </w:rPr>
      </w:pPr>
    </w:p>
    <w:p w:rsidR="00B82C86" w:rsidRPr="000309EB" w:rsidRDefault="00B82C86" w:rsidP="00B82C86">
      <w:pPr>
        <w:pStyle w:val="a6"/>
        <w:spacing w:line="360" w:lineRule="auto"/>
        <w:ind w:firstLine="709"/>
        <w:jc w:val="both"/>
        <w:rPr>
          <w:rFonts w:ascii="Times New Roman" w:hAnsi="Times New Roman" w:cs="Times New Roman"/>
          <w:sz w:val="28"/>
          <w:szCs w:val="28"/>
        </w:rPr>
      </w:pPr>
    </w:p>
    <w:p w:rsidR="00B82C86" w:rsidRPr="000309EB" w:rsidRDefault="00B82C86" w:rsidP="00B82C86">
      <w:pPr>
        <w:pStyle w:val="a6"/>
        <w:spacing w:line="360" w:lineRule="auto"/>
        <w:ind w:firstLine="709"/>
        <w:jc w:val="both"/>
        <w:rPr>
          <w:rFonts w:ascii="Times New Roman" w:hAnsi="Times New Roman" w:cs="Times New Roman"/>
          <w:sz w:val="28"/>
          <w:szCs w:val="28"/>
        </w:rPr>
      </w:pPr>
    </w:p>
    <w:p w:rsidR="00B82C86" w:rsidRPr="000309EB" w:rsidRDefault="00B82C86" w:rsidP="00B82C86">
      <w:pPr>
        <w:pStyle w:val="a6"/>
        <w:spacing w:line="360" w:lineRule="auto"/>
        <w:ind w:firstLine="709"/>
        <w:jc w:val="both"/>
        <w:rPr>
          <w:rFonts w:ascii="Times New Roman" w:hAnsi="Times New Roman" w:cs="Times New Roman"/>
          <w:sz w:val="28"/>
          <w:szCs w:val="28"/>
        </w:rPr>
      </w:pPr>
    </w:p>
    <w:p w:rsidR="00B82C86" w:rsidRPr="000309EB" w:rsidRDefault="00B82C86" w:rsidP="00B82C86">
      <w:pPr>
        <w:pStyle w:val="a6"/>
        <w:spacing w:line="360" w:lineRule="auto"/>
        <w:ind w:firstLine="709"/>
        <w:jc w:val="both"/>
        <w:rPr>
          <w:rFonts w:ascii="Times New Roman" w:hAnsi="Times New Roman" w:cs="Times New Roman"/>
          <w:sz w:val="28"/>
          <w:szCs w:val="28"/>
        </w:rPr>
      </w:pPr>
    </w:p>
    <w:p w:rsidR="00B82C86" w:rsidRPr="000309EB" w:rsidRDefault="00B82C86" w:rsidP="00B82C86">
      <w:pPr>
        <w:pStyle w:val="a6"/>
        <w:spacing w:line="360" w:lineRule="auto"/>
        <w:ind w:firstLine="709"/>
        <w:jc w:val="both"/>
        <w:rPr>
          <w:rFonts w:ascii="Times New Roman" w:hAnsi="Times New Roman" w:cs="Times New Roman"/>
          <w:sz w:val="28"/>
          <w:szCs w:val="28"/>
        </w:rPr>
      </w:pPr>
    </w:p>
    <w:p w:rsidR="00B82C86" w:rsidRPr="000309EB" w:rsidRDefault="00B82C86" w:rsidP="00B82C86">
      <w:pPr>
        <w:pStyle w:val="a6"/>
        <w:spacing w:line="360" w:lineRule="auto"/>
        <w:ind w:firstLine="709"/>
        <w:jc w:val="both"/>
        <w:rPr>
          <w:rFonts w:ascii="Times New Roman" w:hAnsi="Times New Roman" w:cs="Times New Roman"/>
          <w:sz w:val="28"/>
          <w:szCs w:val="28"/>
        </w:rPr>
      </w:pPr>
    </w:p>
    <w:p w:rsidR="00B82C86" w:rsidRPr="000309EB" w:rsidRDefault="00B82C86" w:rsidP="00B82C86">
      <w:pPr>
        <w:pStyle w:val="a6"/>
        <w:spacing w:line="360" w:lineRule="auto"/>
        <w:ind w:firstLine="709"/>
        <w:jc w:val="both"/>
        <w:rPr>
          <w:rFonts w:ascii="Times New Roman" w:hAnsi="Times New Roman" w:cs="Times New Roman"/>
          <w:sz w:val="28"/>
          <w:szCs w:val="28"/>
        </w:rPr>
      </w:pPr>
    </w:p>
    <w:p w:rsidR="00B82C86" w:rsidRPr="000309EB" w:rsidRDefault="00B82C86" w:rsidP="00B82C86">
      <w:pPr>
        <w:pStyle w:val="a6"/>
        <w:spacing w:line="360" w:lineRule="auto"/>
        <w:ind w:firstLine="709"/>
        <w:jc w:val="both"/>
        <w:rPr>
          <w:rFonts w:ascii="Times New Roman" w:hAnsi="Times New Roman" w:cs="Times New Roman"/>
          <w:sz w:val="28"/>
          <w:szCs w:val="28"/>
        </w:rPr>
      </w:pPr>
    </w:p>
    <w:p w:rsidR="00B82C86" w:rsidRPr="000309EB" w:rsidRDefault="00B82C86" w:rsidP="00B82C86">
      <w:pPr>
        <w:pStyle w:val="a6"/>
        <w:spacing w:line="360" w:lineRule="auto"/>
        <w:ind w:firstLine="709"/>
        <w:jc w:val="right"/>
        <w:rPr>
          <w:rFonts w:ascii="Times New Roman" w:hAnsi="Times New Roman" w:cs="Times New Roman"/>
          <w:sz w:val="28"/>
          <w:szCs w:val="28"/>
        </w:rPr>
      </w:pPr>
      <w:r w:rsidRPr="000309EB">
        <w:rPr>
          <w:rFonts w:ascii="Times New Roman" w:hAnsi="Times New Roman" w:cs="Times New Roman"/>
          <w:sz w:val="28"/>
          <w:szCs w:val="28"/>
        </w:rPr>
        <w:t>Таблица 1.</w:t>
      </w:r>
    </w:p>
    <w:p w:rsidR="00B82C86" w:rsidRPr="000309EB" w:rsidRDefault="00B82C86" w:rsidP="00B82C86">
      <w:pPr>
        <w:pStyle w:val="a6"/>
        <w:spacing w:line="360" w:lineRule="auto"/>
        <w:ind w:firstLine="709"/>
        <w:jc w:val="center"/>
        <w:rPr>
          <w:rFonts w:ascii="Times New Roman" w:hAnsi="Times New Roman" w:cs="Times New Roman"/>
          <w:sz w:val="28"/>
          <w:szCs w:val="28"/>
        </w:rPr>
      </w:pPr>
      <w:r w:rsidRPr="000309EB">
        <w:rPr>
          <w:rFonts w:ascii="Times New Roman" w:hAnsi="Times New Roman" w:cs="Times New Roman"/>
          <w:sz w:val="28"/>
          <w:szCs w:val="28"/>
        </w:rPr>
        <w:lastRenderedPageBreak/>
        <w:t>Звеньевая структура судов Российской Федерации</w:t>
      </w:r>
    </w:p>
    <w:tbl>
      <w:tblPr>
        <w:tblStyle w:val="a9"/>
        <w:tblW w:w="0" w:type="auto"/>
        <w:jc w:val="center"/>
        <w:tblInd w:w="0" w:type="dxa"/>
        <w:tblLook w:val="04A0"/>
      </w:tblPr>
      <w:tblGrid>
        <w:gridCol w:w="916"/>
        <w:gridCol w:w="2753"/>
        <w:gridCol w:w="2722"/>
        <w:gridCol w:w="3180"/>
      </w:tblGrid>
      <w:tr w:rsidR="00B82C86" w:rsidRPr="000309EB" w:rsidTr="00B82C86">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2C86" w:rsidRPr="000309EB" w:rsidRDefault="00B82C86">
            <w:pPr>
              <w:pStyle w:val="a6"/>
              <w:spacing w:line="360" w:lineRule="auto"/>
              <w:ind w:firstLine="709"/>
              <w:jc w:val="both"/>
              <w:rPr>
                <w:rFonts w:ascii="Times New Roman" w:hAnsi="Times New Roman" w:cs="Times New Roman"/>
                <w:sz w:val="28"/>
                <w:szCs w:val="28"/>
                <w:lang w:eastAsia="en-US"/>
              </w:rPr>
            </w:pPr>
            <w:r w:rsidRPr="000309EB">
              <w:rPr>
                <w:rFonts w:ascii="Times New Roman" w:hAnsi="Times New Roman" w:cs="Times New Roman"/>
                <w:sz w:val="28"/>
                <w:szCs w:val="28"/>
                <w:lang w:eastAsia="en-US"/>
              </w:rPr>
              <w:t xml:space="preserve"> Звено</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2C86" w:rsidRPr="000309EB" w:rsidRDefault="00B82C86">
            <w:pPr>
              <w:pStyle w:val="a6"/>
              <w:spacing w:line="360" w:lineRule="auto"/>
              <w:jc w:val="center"/>
              <w:rPr>
                <w:rFonts w:ascii="Times New Roman" w:hAnsi="Times New Roman" w:cs="Times New Roman"/>
                <w:sz w:val="28"/>
                <w:szCs w:val="28"/>
                <w:lang w:eastAsia="en-US"/>
              </w:rPr>
            </w:pPr>
            <w:r w:rsidRPr="000309EB">
              <w:rPr>
                <w:rFonts w:ascii="Times New Roman" w:hAnsi="Times New Roman" w:cs="Times New Roman"/>
                <w:sz w:val="28"/>
                <w:szCs w:val="28"/>
                <w:lang w:eastAsia="en-US"/>
              </w:rPr>
              <w:t>Суды общей юрисдикции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2C86" w:rsidRPr="000309EB" w:rsidRDefault="00B82C86">
            <w:pPr>
              <w:pStyle w:val="a6"/>
              <w:spacing w:line="360" w:lineRule="auto"/>
              <w:jc w:val="center"/>
              <w:rPr>
                <w:rFonts w:ascii="Times New Roman" w:hAnsi="Times New Roman" w:cs="Times New Roman"/>
                <w:sz w:val="28"/>
                <w:szCs w:val="28"/>
                <w:lang w:eastAsia="en-US"/>
              </w:rPr>
            </w:pPr>
            <w:r w:rsidRPr="000309EB">
              <w:rPr>
                <w:rFonts w:ascii="Times New Roman" w:hAnsi="Times New Roman" w:cs="Times New Roman"/>
                <w:sz w:val="28"/>
                <w:szCs w:val="28"/>
                <w:lang w:eastAsia="en-US"/>
              </w:rPr>
              <w:t>Военные суды</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2C86" w:rsidRPr="000309EB" w:rsidRDefault="00B82C86">
            <w:pPr>
              <w:pStyle w:val="a6"/>
              <w:spacing w:line="360" w:lineRule="auto"/>
              <w:jc w:val="center"/>
              <w:rPr>
                <w:rFonts w:ascii="Times New Roman" w:hAnsi="Times New Roman" w:cs="Times New Roman"/>
                <w:sz w:val="28"/>
                <w:szCs w:val="28"/>
                <w:lang w:eastAsia="en-US"/>
              </w:rPr>
            </w:pPr>
            <w:r w:rsidRPr="000309EB">
              <w:rPr>
                <w:rFonts w:ascii="Times New Roman" w:hAnsi="Times New Roman" w:cs="Times New Roman"/>
                <w:sz w:val="28"/>
                <w:szCs w:val="28"/>
                <w:lang w:eastAsia="en-US"/>
              </w:rPr>
              <w:t>Арбитражные суды</w:t>
            </w:r>
          </w:p>
        </w:tc>
      </w:tr>
      <w:tr w:rsidR="00B82C86" w:rsidRPr="000309EB" w:rsidTr="00B82C86">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2C86" w:rsidRPr="000309EB" w:rsidRDefault="00B82C86">
            <w:pPr>
              <w:pStyle w:val="a6"/>
              <w:spacing w:line="360" w:lineRule="auto"/>
              <w:jc w:val="both"/>
              <w:rPr>
                <w:rFonts w:ascii="Times New Roman" w:hAnsi="Times New Roman" w:cs="Times New Roman"/>
                <w:sz w:val="28"/>
                <w:szCs w:val="28"/>
                <w:lang w:eastAsia="en-US"/>
              </w:rPr>
            </w:pPr>
            <w:r w:rsidRPr="000309EB">
              <w:rPr>
                <w:rFonts w:ascii="Times New Roman" w:hAnsi="Times New Roman" w:cs="Times New Roman"/>
                <w:sz w:val="28"/>
                <w:szCs w:val="28"/>
                <w:lang w:eastAsia="en-US"/>
              </w:rPr>
              <w:t xml:space="preserve">  1-е</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2C86" w:rsidRPr="000309EB" w:rsidRDefault="00B82C86">
            <w:pPr>
              <w:pStyle w:val="a6"/>
              <w:spacing w:line="360" w:lineRule="auto"/>
              <w:jc w:val="both"/>
              <w:rPr>
                <w:rFonts w:ascii="Times New Roman" w:hAnsi="Times New Roman" w:cs="Times New Roman"/>
                <w:sz w:val="28"/>
                <w:szCs w:val="28"/>
                <w:lang w:eastAsia="en-US"/>
              </w:rPr>
            </w:pPr>
            <w:r w:rsidRPr="000309EB">
              <w:rPr>
                <w:rFonts w:ascii="Times New Roman" w:hAnsi="Times New Roman" w:cs="Times New Roman"/>
                <w:sz w:val="28"/>
                <w:szCs w:val="28"/>
                <w:lang w:eastAsia="en-US"/>
              </w:rPr>
              <w:t>Мировые суды</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2C86" w:rsidRPr="000309EB" w:rsidRDefault="00B82C86">
            <w:pPr>
              <w:pStyle w:val="a6"/>
              <w:spacing w:line="360" w:lineRule="auto"/>
              <w:jc w:val="both"/>
              <w:rPr>
                <w:rFonts w:ascii="Times New Roman" w:hAnsi="Times New Roman" w:cs="Times New Roman"/>
                <w:sz w:val="28"/>
                <w:szCs w:val="28"/>
                <w:lang w:eastAsia="en-US"/>
              </w:rPr>
            </w:pPr>
            <w:r w:rsidRPr="000309EB">
              <w:rPr>
                <w:rFonts w:ascii="Times New Roman" w:hAnsi="Times New Roman" w:cs="Times New Roman"/>
                <w:sz w:val="28"/>
                <w:szCs w:val="28"/>
                <w:lang w:eastAsia="en-US"/>
              </w:rPr>
              <w:t>Военные суды гарнизонов</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2C86" w:rsidRPr="000309EB" w:rsidRDefault="00B82C86">
            <w:pPr>
              <w:pStyle w:val="a6"/>
              <w:spacing w:line="360" w:lineRule="auto"/>
              <w:jc w:val="both"/>
              <w:rPr>
                <w:rFonts w:ascii="Times New Roman" w:hAnsi="Times New Roman" w:cs="Times New Roman"/>
                <w:sz w:val="28"/>
                <w:szCs w:val="28"/>
                <w:lang w:eastAsia="en-US"/>
              </w:rPr>
            </w:pPr>
            <w:r w:rsidRPr="000309EB">
              <w:rPr>
                <w:rFonts w:ascii="Times New Roman" w:hAnsi="Times New Roman" w:cs="Times New Roman"/>
                <w:sz w:val="28"/>
                <w:szCs w:val="28"/>
                <w:lang w:eastAsia="en-US"/>
              </w:rPr>
              <w:t>Арбитражные суды субъектов Федерации</w:t>
            </w:r>
          </w:p>
        </w:tc>
      </w:tr>
      <w:tr w:rsidR="00B82C86" w:rsidRPr="000309EB" w:rsidTr="00B82C86">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2C86" w:rsidRPr="000309EB" w:rsidRDefault="00B82C86">
            <w:pPr>
              <w:pStyle w:val="a6"/>
              <w:spacing w:line="360" w:lineRule="auto"/>
              <w:jc w:val="both"/>
              <w:rPr>
                <w:rFonts w:ascii="Times New Roman" w:hAnsi="Times New Roman" w:cs="Times New Roman"/>
                <w:sz w:val="28"/>
                <w:szCs w:val="28"/>
                <w:lang w:eastAsia="en-US"/>
              </w:rPr>
            </w:pPr>
            <w:r w:rsidRPr="000309EB">
              <w:rPr>
                <w:rFonts w:ascii="Times New Roman" w:hAnsi="Times New Roman" w:cs="Times New Roman"/>
                <w:sz w:val="28"/>
                <w:szCs w:val="28"/>
                <w:lang w:eastAsia="en-US"/>
              </w:rPr>
              <w:t xml:space="preserve"> 2-е</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2C86" w:rsidRPr="000309EB" w:rsidRDefault="00B82C86">
            <w:pPr>
              <w:pStyle w:val="a6"/>
              <w:spacing w:line="360" w:lineRule="auto"/>
              <w:jc w:val="both"/>
              <w:rPr>
                <w:rFonts w:ascii="Times New Roman" w:hAnsi="Times New Roman" w:cs="Times New Roman"/>
                <w:sz w:val="28"/>
                <w:szCs w:val="28"/>
                <w:lang w:eastAsia="en-US"/>
              </w:rPr>
            </w:pPr>
            <w:r w:rsidRPr="000309EB">
              <w:rPr>
                <w:rFonts w:ascii="Times New Roman" w:hAnsi="Times New Roman" w:cs="Times New Roman"/>
                <w:sz w:val="28"/>
                <w:szCs w:val="28"/>
                <w:lang w:eastAsia="en-US"/>
              </w:rPr>
              <w:t>Районные суды</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2C86" w:rsidRPr="000309EB" w:rsidRDefault="00B82C86">
            <w:pPr>
              <w:pStyle w:val="a6"/>
              <w:spacing w:line="360" w:lineRule="auto"/>
              <w:jc w:val="both"/>
              <w:rPr>
                <w:rFonts w:ascii="Times New Roman" w:hAnsi="Times New Roman" w:cs="Times New Roman"/>
                <w:sz w:val="28"/>
                <w:szCs w:val="28"/>
                <w:lang w:eastAsia="en-US"/>
              </w:rPr>
            </w:pPr>
            <w:r w:rsidRPr="000309EB">
              <w:rPr>
                <w:rFonts w:ascii="Times New Roman" w:hAnsi="Times New Roman" w:cs="Times New Roman"/>
                <w:sz w:val="28"/>
                <w:szCs w:val="28"/>
                <w:lang w:eastAsia="en-US"/>
              </w:rPr>
              <w:t>Военные суды округов (флотов)</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2C86" w:rsidRPr="000309EB" w:rsidRDefault="00B82C86">
            <w:pPr>
              <w:pStyle w:val="a6"/>
              <w:spacing w:line="360" w:lineRule="auto"/>
              <w:jc w:val="both"/>
              <w:rPr>
                <w:rFonts w:ascii="Times New Roman" w:hAnsi="Times New Roman" w:cs="Times New Roman"/>
                <w:sz w:val="28"/>
                <w:szCs w:val="28"/>
                <w:lang w:eastAsia="en-US"/>
              </w:rPr>
            </w:pPr>
            <w:r w:rsidRPr="000309EB">
              <w:rPr>
                <w:rFonts w:ascii="Times New Roman" w:hAnsi="Times New Roman" w:cs="Times New Roman"/>
                <w:sz w:val="28"/>
                <w:szCs w:val="28"/>
                <w:lang w:eastAsia="en-US"/>
              </w:rPr>
              <w:t>Арбитражные апелляционные суды</w:t>
            </w:r>
          </w:p>
        </w:tc>
      </w:tr>
      <w:tr w:rsidR="00B82C86" w:rsidRPr="000309EB" w:rsidTr="00B82C86">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2C86" w:rsidRPr="000309EB" w:rsidRDefault="00B82C86">
            <w:pPr>
              <w:pStyle w:val="a6"/>
              <w:spacing w:line="360" w:lineRule="auto"/>
              <w:jc w:val="both"/>
              <w:rPr>
                <w:rFonts w:ascii="Times New Roman" w:hAnsi="Times New Roman" w:cs="Times New Roman"/>
                <w:sz w:val="28"/>
                <w:szCs w:val="28"/>
                <w:lang w:eastAsia="en-US"/>
              </w:rPr>
            </w:pPr>
            <w:r w:rsidRPr="000309EB">
              <w:rPr>
                <w:rFonts w:ascii="Times New Roman" w:hAnsi="Times New Roman" w:cs="Times New Roman"/>
                <w:sz w:val="28"/>
                <w:szCs w:val="28"/>
                <w:lang w:eastAsia="en-US"/>
              </w:rPr>
              <w:t xml:space="preserve"> 3-е</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2C86" w:rsidRPr="000309EB" w:rsidRDefault="00B82C86">
            <w:pPr>
              <w:pStyle w:val="a6"/>
              <w:spacing w:line="360" w:lineRule="auto"/>
              <w:jc w:val="both"/>
              <w:rPr>
                <w:rFonts w:ascii="Times New Roman" w:hAnsi="Times New Roman" w:cs="Times New Roman"/>
                <w:sz w:val="28"/>
                <w:szCs w:val="28"/>
                <w:lang w:eastAsia="en-US"/>
              </w:rPr>
            </w:pPr>
            <w:r w:rsidRPr="000309EB">
              <w:rPr>
                <w:rFonts w:ascii="Times New Roman" w:hAnsi="Times New Roman" w:cs="Times New Roman"/>
                <w:sz w:val="28"/>
                <w:szCs w:val="28"/>
                <w:lang w:eastAsia="en-US"/>
              </w:rPr>
              <w:t>Областные (краевые) и приравненные к ним суды</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2C86" w:rsidRPr="000309EB" w:rsidRDefault="00B82C86">
            <w:pPr>
              <w:pStyle w:val="a6"/>
              <w:spacing w:line="360" w:lineRule="auto"/>
              <w:jc w:val="both"/>
              <w:rPr>
                <w:rFonts w:ascii="Times New Roman" w:hAnsi="Times New Roman" w:cs="Times New Roman"/>
                <w:sz w:val="28"/>
                <w:szCs w:val="28"/>
                <w:lang w:eastAsia="en-US"/>
              </w:rPr>
            </w:pPr>
            <w:r w:rsidRPr="000309EB">
              <w:rPr>
                <w:rFonts w:ascii="Times New Roman" w:hAnsi="Times New Roman" w:cs="Times New Roman"/>
                <w:sz w:val="28"/>
                <w:szCs w:val="28"/>
                <w:lang w:eastAsia="en-US"/>
              </w:rPr>
              <w:t>Судебная коллегия по военным делам Верховного Суда РФ</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2C86" w:rsidRPr="000309EB" w:rsidRDefault="00B82C86">
            <w:pPr>
              <w:pStyle w:val="a6"/>
              <w:spacing w:line="360" w:lineRule="auto"/>
              <w:jc w:val="both"/>
              <w:rPr>
                <w:rFonts w:ascii="Times New Roman" w:hAnsi="Times New Roman" w:cs="Times New Roman"/>
                <w:sz w:val="28"/>
                <w:szCs w:val="28"/>
                <w:lang w:eastAsia="en-US"/>
              </w:rPr>
            </w:pPr>
            <w:r w:rsidRPr="000309EB">
              <w:rPr>
                <w:rFonts w:ascii="Times New Roman" w:hAnsi="Times New Roman" w:cs="Times New Roman"/>
                <w:sz w:val="28"/>
                <w:szCs w:val="28"/>
                <w:lang w:eastAsia="en-US"/>
              </w:rPr>
              <w:t>Арбитражные суды округов (арбитражные кассационные суды)</w:t>
            </w:r>
          </w:p>
        </w:tc>
      </w:tr>
      <w:tr w:rsidR="00B82C86" w:rsidRPr="000309EB" w:rsidTr="00B82C86">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2C86" w:rsidRPr="000309EB" w:rsidRDefault="00B82C86">
            <w:pPr>
              <w:pStyle w:val="a6"/>
              <w:spacing w:line="360" w:lineRule="auto"/>
              <w:jc w:val="both"/>
              <w:rPr>
                <w:rFonts w:ascii="Times New Roman" w:hAnsi="Times New Roman" w:cs="Times New Roman"/>
                <w:sz w:val="28"/>
                <w:szCs w:val="28"/>
                <w:lang w:eastAsia="en-US"/>
              </w:rPr>
            </w:pPr>
            <w:r w:rsidRPr="000309EB">
              <w:rPr>
                <w:rFonts w:ascii="Times New Roman" w:hAnsi="Times New Roman" w:cs="Times New Roman"/>
                <w:sz w:val="28"/>
                <w:szCs w:val="28"/>
                <w:lang w:eastAsia="en-US"/>
              </w:rPr>
              <w:t xml:space="preserve"> 4-е</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2C86" w:rsidRPr="000309EB" w:rsidRDefault="00B82C86">
            <w:pPr>
              <w:pStyle w:val="a6"/>
              <w:spacing w:line="360" w:lineRule="auto"/>
              <w:jc w:val="both"/>
              <w:rPr>
                <w:rFonts w:ascii="Times New Roman" w:hAnsi="Times New Roman" w:cs="Times New Roman"/>
                <w:sz w:val="28"/>
                <w:szCs w:val="28"/>
                <w:lang w:eastAsia="en-US"/>
              </w:rPr>
            </w:pPr>
            <w:r w:rsidRPr="000309EB">
              <w:rPr>
                <w:rFonts w:ascii="Times New Roman" w:hAnsi="Times New Roman" w:cs="Times New Roman"/>
                <w:sz w:val="28"/>
                <w:szCs w:val="28"/>
                <w:lang w:eastAsia="en-US"/>
              </w:rPr>
              <w:t>Верховный Суд РФ</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2C86" w:rsidRPr="000309EB" w:rsidRDefault="00B82C86">
            <w:pPr>
              <w:pStyle w:val="a6"/>
              <w:spacing w:line="360" w:lineRule="auto"/>
              <w:ind w:firstLine="709"/>
              <w:jc w:val="both"/>
              <w:rPr>
                <w:rFonts w:ascii="Times New Roman" w:hAnsi="Times New Roman" w:cs="Times New Roman"/>
                <w:sz w:val="28"/>
                <w:szCs w:val="28"/>
                <w:lang w:eastAsia="en-US"/>
              </w:rPr>
            </w:pPr>
            <w:r w:rsidRPr="000309EB">
              <w:rPr>
                <w:rFonts w:ascii="Times New Roman" w:hAnsi="Times New Roman" w:cs="Times New Roman"/>
                <w:sz w:val="28"/>
                <w:szCs w:val="28"/>
                <w:lang w:eastAsia="en-US"/>
              </w:rPr>
              <w:t>Х</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2C86" w:rsidRPr="000309EB" w:rsidRDefault="00B82C86">
            <w:pPr>
              <w:pStyle w:val="a6"/>
              <w:spacing w:line="360" w:lineRule="auto"/>
              <w:jc w:val="both"/>
              <w:rPr>
                <w:rFonts w:ascii="Times New Roman" w:hAnsi="Times New Roman" w:cs="Times New Roman"/>
                <w:sz w:val="28"/>
                <w:szCs w:val="28"/>
                <w:lang w:eastAsia="en-US"/>
              </w:rPr>
            </w:pPr>
            <w:r w:rsidRPr="000309EB">
              <w:rPr>
                <w:rFonts w:ascii="Times New Roman" w:hAnsi="Times New Roman" w:cs="Times New Roman"/>
                <w:sz w:val="28"/>
                <w:szCs w:val="28"/>
                <w:lang w:eastAsia="en-US"/>
              </w:rPr>
              <w:t>Верховный Суд РФ</w:t>
            </w:r>
          </w:p>
        </w:tc>
      </w:tr>
    </w:tbl>
    <w:p w:rsidR="00B82C86" w:rsidRPr="000309EB" w:rsidRDefault="00B82C86" w:rsidP="00B82C86">
      <w:pPr>
        <w:spacing w:line="360" w:lineRule="auto"/>
        <w:ind w:firstLine="709"/>
        <w:jc w:val="both"/>
        <w:rPr>
          <w:rFonts w:ascii="Times New Roman" w:hAnsi="Times New Roman" w:cs="Times New Roman"/>
          <w:sz w:val="28"/>
          <w:szCs w:val="28"/>
        </w:rPr>
      </w:pP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xml:space="preserve">Рассматривая судебную систему России, имеет смысл отдельно остановиться на системе арбитражных судов, которая, как будет показано в дальнейшем, заменила ранее существовавшую систему государственного и ведомственного арбитража. </w:t>
      </w: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По соглашению сторон, в силу диспозитивности арбитражного судопроизводства, те споры, которые разбирают арбитражные суды, могут быть переданы для рассмотрения иных арбитражных органов, к которым относятся международный коммерческий арбитраж и третейский суд</w:t>
      </w:r>
      <w:r w:rsidRPr="000309EB">
        <w:rPr>
          <w:rStyle w:val="a8"/>
          <w:rFonts w:ascii="Times New Roman" w:hAnsi="Times New Roman" w:cs="Times New Roman"/>
          <w:sz w:val="28"/>
          <w:szCs w:val="28"/>
        </w:rPr>
        <w:footnoteReference w:id="40"/>
      </w:r>
      <w:r w:rsidRPr="000309EB">
        <w:rPr>
          <w:rFonts w:ascii="Times New Roman" w:hAnsi="Times New Roman" w:cs="Times New Roman"/>
          <w:sz w:val="28"/>
          <w:szCs w:val="28"/>
        </w:rPr>
        <w:t>.</w:t>
      </w: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xml:space="preserve">Арбитражные суды осуществляют рассмотрение споров в сфере экономической деятельности, включая предпринимательскую сферу. Участниками этих процессов являются юридические лица (предприятия, учреждения и организации), а также физические лица, зарегистрированные в качестве индивидуальных предпринимателей. В рассмотрении споров могут участвовать, кроме названных лиц, также и государственные организации, </w:t>
      </w:r>
      <w:r w:rsidRPr="000309EB">
        <w:rPr>
          <w:rFonts w:ascii="Times New Roman" w:hAnsi="Times New Roman" w:cs="Times New Roman"/>
          <w:sz w:val="28"/>
          <w:szCs w:val="28"/>
        </w:rPr>
        <w:lastRenderedPageBreak/>
        <w:t>например, налоговые органы, если рассматриваемое дело связано с фактами административного правонарушения.</w:t>
      </w: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xml:space="preserve">Арбитражные суды рассматривают те дела, которые, в силу норм законодательства, относятся к их компетенции, включая оспаривание актов государственных органов, если они связаны с нарушением действительных или предполагаемых прав. Такими случаями могут быть, например, оспаривание решения налогового органа о взыскании налоговых санкций.  Арбитражные суды могут рассматривать те споры, в которых принимают участие иностранные лица. </w:t>
      </w: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Рассматривая эти дела, арбитражные суды должны решить две основные задачи:</w:t>
      </w: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защитить оспариваемые или нарушенные права и законные интересы участников судебного процесса, включая граждан, осуществляющих предпринимательскую деятельность;</w:t>
      </w: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   содействовать укреплению законности, включая предупреждение правонарушений.</w:t>
      </w:r>
    </w:p>
    <w:p w:rsidR="00B82C86" w:rsidRPr="000309EB" w:rsidRDefault="00B82C86" w:rsidP="00B82C86">
      <w:pPr>
        <w:spacing w:line="360" w:lineRule="auto"/>
        <w:ind w:firstLine="709"/>
        <w:jc w:val="both"/>
        <w:rPr>
          <w:rFonts w:ascii="Times New Roman" w:hAnsi="Times New Roman" w:cs="Times New Roman"/>
          <w:sz w:val="28"/>
          <w:szCs w:val="28"/>
        </w:rPr>
      </w:pPr>
      <w:r w:rsidRPr="000309EB">
        <w:rPr>
          <w:rFonts w:ascii="Times New Roman" w:hAnsi="Times New Roman" w:cs="Times New Roman"/>
          <w:sz w:val="28"/>
          <w:szCs w:val="28"/>
        </w:rPr>
        <w:t>В систему арбитражных судов входят арбитражные суды округов (арбитражные кассационные суды), арбитражные апелляционные суды и арбитражные суды перовой инстанции, а также специализированный арбитражный суд.</w:t>
      </w:r>
    </w:p>
    <w:p w:rsidR="00B82C86" w:rsidRPr="000309EB" w:rsidRDefault="00B82C86" w:rsidP="00B82C86">
      <w:pPr>
        <w:spacing w:line="360" w:lineRule="auto"/>
        <w:ind w:firstLine="709"/>
        <w:jc w:val="both"/>
        <w:rPr>
          <w:rFonts w:ascii="Times New Roman" w:eastAsia="Times New Roman" w:hAnsi="Times New Roman" w:cs="Times New Roman"/>
          <w:sz w:val="28"/>
          <w:szCs w:val="28"/>
        </w:rPr>
      </w:pPr>
      <w:r w:rsidRPr="000309EB">
        <w:rPr>
          <w:rFonts w:ascii="Times New Roman" w:hAnsi="Times New Roman" w:cs="Times New Roman"/>
          <w:sz w:val="28"/>
          <w:szCs w:val="28"/>
        </w:rPr>
        <w:t>При изучении вопросов</w:t>
      </w:r>
      <w:r w:rsidRPr="000309EB">
        <w:rPr>
          <w:rFonts w:ascii="Times New Roman" w:eastAsia="Times New Roman" w:hAnsi="Times New Roman" w:cs="Times New Roman"/>
          <w:sz w:val="28"/>
          <w:szCs w:val="28"/>
        </w:rPr>
        <w:t xml:space="preserve">, связанных с судебной системой, следует отметить некоторые вопросы, к которым, прежде всего, нужно отнести принцип разделения властей, закрепленный в статье 10 Конституции РФ. В соответствии с этим принципом, власть не только в России, но и в любой стране мира, за исключением абсолютных монархий, (например, </w:t>
      </w:r>
      <w:r w:rsidR="002856E9" w:rsidRPr="000309EB">
        <w:rPr>
          <w:rFonts w:ascii="Times New Roman" w:eastAsia="Times New Roman" w:hAnsi="Times New Roman" w:cs="Times New Roman"/>
          <w:sz w:val="28"/>
          <w:szCs w:val="28"/>
        </w:rPr>
        <w:t xml:space="preserve">Иордания, Кувейт, </w:t>
      </w:r>
      <w:r w:rsidR="008063BC" w:rsidRPr="000309EB">
        <w:rPr>
          <w:rFonts w:ascii="Times New Roman" w:eastAsia="Times New Roman" w:hAnsi="Times New Roman" w:cs="Times New Roman"/>
          <w:sz w:val="28"/>
          <w:szCs w:val="28"/>
        </w:rPr>
        <w:t xml:space="preserve">Саудовская Аравия, </w:t>
      </w:r>
      <w:r w:rsidRPr="000309EB">
        <w:rPr>
          <w:rFonts w:ascii="Times New Roman" w:eastAsia="Times New Roman" w:hAnsi="Times New Roman" w:cs="Times New Roman"/>
          <w:sz w:val="28"/>
          <w:szCs w:val="28"/>
        </w:rPr>
        <w:t xml:space="preserve">Ватикан) разделяется на законодательную, исполнительную и судебную. Применение этого принципа связано с </w:t>
      </w:r>
      <w:r w:rsidRPr="000309EB">
        <w:rPr>
          <w:rFonts w:ascii="Times New Roman" w:eastAsia="Times New Roman" w:hAnsi="Times New Roman" w:cs="Times New Roman"/>
          <w:sz w:val="28"/>
          <w:szCs w:val="28"/>
        </w:rPr>
        <w:lastRenderedPageBreak/>
        <w:t>созданием системы сдержек и противовесов. Применение данного принципа вполне обосновано, поскольку повышает уверенность, что ни одна из ветвей власти не сможет аккумулировать в своей «зоне ответственности» всю полноту власти, что сможет создать угрозу государственной власти</w:t>
      </w:r>
      <w:r w:rsidRPr="000309EB">
        <w:rPr>
          <w:rStyle w:val="a8"/>
          <w:rFonts w:ascii="Times New Roman" w:eastAsia="Times New Roman" w:hAnsi="Times New Roman" w:cs="Times New Roman"/>
          <w:sz w:val="28"/>
          <w:szCs w:val="28"/>
        </w:rPr>
        <w:footnoteReference w:id="41"/>
      </w:r>
      <w:r w:rsidRPr="000309EB">
        <w:rPr>
          <w:rFonts w:ascii="Times New Roman" w:eastAsia="Times New Roman" w:hAnsi="Times New Roman" w:cs="Times New Roman"/>
          <w:sz w:val="28"/>
          <w:szCs w:val="28"/>
        </w:rPr>
        <w:t>.</w:t>
      </w:r>
    </w:p>
    <w:p w:rsidR="00B82C86" w:rsidRPr="000309EB" w:rsidRDefault="00B82C86" w:rsidP="00B82C86">
      <w:pPr>
        <w:spacing w:line="360" w:lineRule="auto"/>
        <w:ind w:firstLine="709"/>
        <w:jc w:val="both"/>
        <w:rPr>
          <w:rFonts w:ascii="Times New Roman" w:eastAsia="Times New Roman" w:hAnsi="Times New Roman" w:cs="Times New Roman"/>
          <w:sz w:val="28"/>
          <w:szCs w:val="28"/>
        </w:rPr>
      </w:pPr>
      <w:r w:rsidRPr="000309EB">
        <w:rPr>
          <w:rFonts w:ascii="Times New Roman" w:eastAsia="Times New Roman" w:hAnsi="Times New Roman" w:cs="Times New Roman"/>
          <w:sz w:val="28"/>
          <w:szCs w:val="28"/>
        </w:rPr>
        <w:t xml:space="preserve">В России этот принцип реализуется через Федеральное </w:t>
      </w:r>
      <w:r w:rsidR="008063BC" w:rsidRPr="000309EB">
        <w:rPr>
          <w:rFonts w:ascii="Times New Roman" w:eastAsia="Times New Roman" w:hAnsi="Times New Roman" w:cs="Times New Roman"/>
          <w:sz w:val="28"/>
          <w:szCs w:val="28"/>
        </w:rPr>
        <w:t>Собрание (</w:t>
      </w:r>
      <w:r w:rsidRPr="000309EB">
        <w:rPr>
          <w:rFonts w:ascii="Times New Roman" w:eastAsia="Times New Roman" w:hAnsi="Times New Roman" w:cs="Times New Roman"/>
          <w:sz w:val="28"/>
          <w:szCs w:val="28"/>
        </w:rPr>
        <w:t xml:space="preserve">Совет Федерации и Государственную Думу), которое принимает законы, обязательные для исполнения, как исполнительной </w:t>
      </w:r>
      <w:r w:rsidR="008063BC" w:rsidRPr="000309EB">
        <w:rPr>
          <w:rFonts w:ascii="Times New Roman" w:eastAsia="Times New Roman" w:hAnsi="Times New Roman" w:cs="Times New Roman"/>
          <w:sz w:val="28"/>
          <w:szCs w:val="28"/>
        </w:rPr>
        <w:t>властью (</w:t>
      </w:r>
      <w:r w:rsidRPr="000309EB">
        <w:rPr>
          <w:rFonts w:ascii="Times New Roman" w:eastAsia="Times New Roman" w:hAnsi="Times New Roman" w:cs="Times New Roman"/>
          <w:sz w:val="28"/>
          <w:szCs w:val="28"/>
        </w:rPr>
        <w:t xml:space="preserve">Правительством Российской Федерации), так и судебной ветвью власти страны, а также всеми ее гражданами. Суды, реализуя свои полномочия, могут признать незаконными как подзаконные акты, так и сами законы, что входит в компетенцию: для законов субъектов Федерации - в компетенцию уставных судов (конституционных судов республик), а на уровне всей Федерации это право реализует Конституционный Суд РФ. </w:t>
      </w:r>
    </w:p>
    <w:p w:rsidR="00B82C86" w:rsidRPr="000309EB" w:rsidRDefault="00B82C86" w:rsidP="00B82C86">
      <w:pPr>
        <w:spacing w:line="360" w:lineRule="auto"/>
        <w:ind w:firstLine="709"/>
        <w:jc w:val="both"/>
        <w:rPr>
          <w:rFonts w:ascii="Times New Roman" w:eastAsia="Times New Roman" w:hAnsi="Times New Roman" w:cs="Times New Roman"/>
          <w:sz w:val="28"/>
          <w:szCs w:val="28"/>
        </w:rPr>
      </w:pPr>
      <w:r w:rsidRPr="000309EB">
        <w:rPr>
          <w:rFonts w:ascii="Times New Roman" w:eastAsia="Times New Roman" w:hAnsi="Times New Roman" w:cs="Times New Roman"/>
          <w:sz w:val="28"/>
          <w:szCs w:val="28"/>
        </w:rPr>
        <w:t>Но, как бы мы ни старались, в эту схему невозможно вписать должность Президента Российской Федерации, поскольку его деятельность осуществляется вне каких-либо властных ветвей: он вправе назнач</w:t>
      </w:r>
      <w:r w:rsidR="008063BC" w:rsidRPr="000309EB">
        <w:rPr>
          <w:rFonts w:ascii="Times New Roman" w:eastAsia="Times New Roman" w:hAnsi="Times New Roman" w:cs="Times New Roman"/>
          <w:sz w:val="28"/>
          <w:szCs w:val="28"/>
        </w:rPr>
        <w:t>а</w:t>
      </w:r>
      <w:r w:rsidRPr="000309EB">
        <w:rPr>
          <w:rFonts w:ascii="Times New Roman" w:eastAsia="Times New Roman" w:hAnsi="Times New Roman" w:cs="Times New Roman"/>
          <w:sz w:val="28"/>
          <w:szCs w:val="28"/>
        </w:rPr>
        <w:t>ть судей нижестоящих инстанций, а также представ</w:t>
      </w:r>
      <w:r w:rsidR="008063BC" w:rsidRPr="000309EB">
        <w:rPr>
          <w:rFonts w:ascii="Times New Roman" w:eastAsia="Times New Roman" w:hAnsi="Times New Roman" w:cs="Times New Roman"/>
          <w:sz w:val="28"/>
          <w:szCs w:val="28"/>
        </w:rPr>
        <w:t xml:space="preserve">лять </w:t>
      </w:r>
      <w:r w:rsidRPr="000309EB">
        <w:rPr>
          <w:rFonts w:ascii="Times New Roman" w:eastAsia="Times New Roman" w:hAnsi="Times New Roman" w:cs="Times New Roman"/>
          <w:sz w:val="28"/>
          <w:szCs w:val="28"/>
        </w:rPr>
        <w:t xml:space="preserve">к назначению судей Конституционного и Верховного Судов Российской Федерации, но Конституционный Суд РФ правомочен признать незаконным любой указ Президента. Президент вправе ограничить полномочия Федерального Собрания, являющегося органом законодательной власти, отказавшись подписать любой принятый федеральный закон, но и Федеральное Собрание вправе инициировать процедуру импичмента Президента Российской Федерации. </w:t>
      </w:r>
    </w:p>
    <w:p w:rsidR="00B82C86" w:rsidRPr="000309EB" w:rsidRDefault="00B82C86" w:rsidP="00B82C86">
      <w:pPr>
        <w:spacing w:line="360" w:lineRule="auto"/>
        <w:ind w:firstLine="709"/>
        <w:jc w:val="both"/>
        <w:rPr>
          <w:rFonts w:ascii="Times New Roman" w:eastAsia="Times New Roman" w:hAnsi="Times New Roman" w:cs="Times New Roman"/>
          <w:sz w:val="28"/>
          <w:szCs w:val="28"/>
        </w:rPr>
      </w:pPr>
      <w:r w:rsidRPr="000309EB">
        <w:rPr>
          <w:rFonts w:ascii="Times New Roman" w:eastAsia="Times New Roman" w:hAnsi="Times New Roman" w:cs="Times New Roman"/>
          <w:sz w:val="28"/>
          <w:szCs w:val="28"/>
        </w:rPr>
        <w:t xml:space="preserve">В силу сказанного, можно признать, что система взаимодействия властных ветвей достаточно сложна.   </w:t>
      </w:r>
    </w:p>
    <w:p w:rsidR="00B82C86" w:rsidRPr="000309EB" w:rsidRDefault="00B82C86" w:rsidP="00B82C86">
      <w:pPr>
        <w:spacing w:line="360" w:lineRule="auto"/>
        <w:ind w:firstLine="709"/>
        <w:jc w:val="both"/>
        <w:rPr>
          <w:rFonts w:ascii="Times New Roman" w:eastAsia="Times New Roman" w:hAnsi="Times New Roman" w:cs="Times New Roman"/>
          <w:sz w:val="28"/>
          <w:szCs w:val="28"/>
        </w:rPr>
      </w:pPr>
      <w:r w:rsidRPr="000309EB">
        <w:rPr>
          <w:rFonts w:ascii="Times New Roman" w:eastAsia="Times New Roman" w:hAnsi="Times New Roman" w:cs="Times New Roman"/>
          <w:sz w:val="28"/>
          <w:szCs w:val="28"/>
        </w:rPr>
        <w:lastRenderedPageBreak/>
        <w:t>В соответствии с принятыми поправками в Конституцию РФ</w:t>
      </w:r>
      <w:r w:rsidRPr="000309EB">
        <w:rPr>
          <w:rStyle w:val="a8"/>
          <w:rFonts w:ascii="Times New Roman" w:eastAsia="Times New Roman" w:hAnsi="Times New Roman" w:cs="Times New Roman"/>
          <w:sz w:val="28"/>
          <w:szCs w:val="28"/>
        </w:rPr>
        <w:footnoteReference w:id="42"/>
      </w:r>
      <w:r w:rsidRPr="000309EB">
        <w:rPr>
          <w:rFonts w:ascii="Times New Roman" w:eastAsia="Times New Roman" w:hAnsi="Times New Roman" w:cs="Times New Roman"/>
          <w:sz w:val="28"/>
          <w:szCs w:val="28"/>
        </w:rPr>
        <w:t xml:space="preserve">, Президенту РФ предоставлено право </w:t>
      </w:r>
      <w:r w:rsidR="008063BC" w:rsidRPr="000309EB">
        <w:rPr>
          <w:rFonts w:ascii="Times New Roman" w:eastAsia="Times New Roman" w:hAnsi="Times New Roman" w:cs="Times New Roman"/>
          <w:sz w:val="28"/>
          <w:szCs w:val="28"/>
        </w:rPr>
        <w:t>вносить на</w:t>
      </w:r>
      <w:r w:rsidRPr="000309EB">
        <w:rPr>
          <w:rFonts w:ascii="Times New Roman" w:eastAsia="Times New Roman" w:hAnsi="Times New Roman" w:cs="Times New Roman"/>
          <w:sz w:val="28"/>
          <w:szCs w:val="28"/>
        </w:rPr>
        <w:t xml:space="preserve"> рассмотрение Федерального Собрания вопрос о прекращении судьей, включая судей Конституционного или Верховного Судов РФ, возложенных на них полномочий, если судья совершил поступок, порочащий его честь и достоинство. В этом отношении обращает на себя формулировка принятой поправки, которая трактует действие, совершенное судьей как поступок, а не преступление или, хотя бы административное правонарушение. Такая трактовка действия судьи, в силу совершения которого он может быть отрешен от занимаемой должности, можетподразумевать под этим термином все, что угодно. Например, в кассационном (апелляционном) порядке он высказал особое мнение по делу, в решении которого заинтересованы вышестоящие органы. В данном случае речь не идет о том, что за его особое мнение он будет обязательно лишен статуса, но инициировать такое отрешение от должности нормы Конституции РФ, в настоящий момент, не запрещают.</w:t>
      </w:r>
    </w:p>
    <w:p w:rsidR="00B82C86" w:rsidRPr="000309EB" w:rsidRDefault="00B82C86" w:rsidP="00B82C86">
      <w:pPr>
        <w:spacing w:line="360" w:lineRule="auto"/>
        <w:ind w:firstLine="709"/>
        <w:jc w:val="both"/>
        <w:rPr>
          <w:rFonts w:ascii="Times New Roman" w:eastAsia="Times New Roman" w:hAnsi="Times New Roman" w:cs="Times New Roman"/>
          <w:sz w:val="28"/>
          <w:szCs w:val="28"/>
        </w:rPr>
      </w:pPr>
      <w:r w:rsidRPr="000309EB">
        <w:rPr>
          <w:rFonts w:ascii="Times New Roman" w:eastAsia="Times New Roman" w:hAnsi="Times New Roman" w:cs="Times New Roman"/>
          <w:sz w:val="28"/>
          <w:szCs w:val="28"/>
        </w:rPr>
        <w:t>Необходимо отметить, что и до принятия данной поправки судья за совершение поступков, которые его порочат, мог лишиться статуса, но лишение такого статуса судьи осуществлялось органами судейского сообщества. В органы, рассматривающие эти вопросы, привлекались и представители общественности. Если вопрос об отрешении от должности принимался в отношении судей Конституционного Суда РФ, то решение принимал Совет Федерации РФ, по представлению Конституционного Суда РФ.</w:t>
      </w:r>
    </w:p>
    <w:p w:rsidR="00B82C86" w:rsidRPr="000309EB" w:rsidRDefault="00B82C86" w:rsidP="00B82C86">
      <w:pPr>
        <w:spacing w:line="360" w:lineRule="auto"/>
        <w:ind w:firstLine="709"/>
        <w:jc w:val="both"/>
        <w:rPr>
          <w:rFonts w:ascii="Times New Roman" w:eastAsia="Times New Roman" w:hAnsi="Times New Roman" w:cs="Times New Roman"/>
          <w:sz w:val="28"/>
          <w:szCs w:val="28"/>
        </w:rPr>
      </w:pPr>
      <w:r w:rsidRPr="000309EB">
        <w:rPr>
          <w:rFonts w:ascii="Times New Roman" w:eastAsia="Times New Roman" w:hAnsi="Times New Roman" w:cs="Times New Roman"/>
          <w:sz w:val="28"/>
          <w:szCs w:val="28"/>
        </w:rPr>
        <w:t xml:space="preserve"> После того, как данная поправка была принята, логично возникает вопрос о том, насколько будет целостна действующая система сдержек и противовесов в виде разделения властей, а также, какое решение примет судья, рассматривая спор с государством, одновременно осознавая, что </w:t>
      </w:r>
      <w:r w:rsidRPr="000309EB">
        <w:rPr>
          <w:rFonts w:ascii="Times New Roman" w:eastAsia="Times New Roman" w:hAnsi="Times New Roman" w:cs="Times New Roman"/>
          <w:sz w:val="28"/>
          <w:szCs w:val="28"/>
        </w:rPr>
        <w:lastRenderedPageBreak/>
        <w:t>вопрос о его отрешении от должности может быть инициирован в любой момент? Сможет ли такой судья принять объективное решение?</w:t>
      </w:r>
    </w:p>
    <w:p w:rsidR="00B82C86" w:rsidRPr="000309EB" w:rsidRDefault="00B82C86" w:rsidP="00B82C86">
      <w:pPr>
        <w:spacing w:line="360" w:lineRule="auto"/>
        <w:ind w:firstLine="709"/>
        <w:jc w:val="both"/>
        <w:rPr>
          <w:rFonts w:ascii="Times New Roman" w:eastAsia="Times New Roman" w:hAnsi="Times New Roman" w:cs="Times New Roman"/>
          <w:sz w:val="28"/>
          <w:szCs w:val="28"/>
        </w:rPr>
      </w:pPr>
      <w:r w:rsidRPr="000309EB">
        <w:rPr>
          <w:rFonts w:ascii="Times New Roman" w:eastAsia="Times New Roman" w:hAnsi="Times New Roman" w:cs="Times New Roman"/>
          <w:sz w:val="28"/>
          <w:szCs w:val="28"/>
        </w:rPr>
        <w:t>Еще одна поправка, внесенная в статью 125 Конституции РФзаконом от 14 марта 2020 года, связана с уменьшением количества судей Конституционного Суда Российской Федерации с девятнадцати  до одиннадцати человек, что, как представляется, не только мало обосновано, но, по нашему мнению, направлено на снижение протестных настроений среди судей. Этот вывод можно сделать из аксиомы психологии: чем меньше общество, тем легче его контролировать</w:t>
      </w:r>
      <w:r w:rsidRPr="000309EB">
        <w:rPr>
          <w:rStyle w:val="a8"/>
          <w:rFonts w:ascii="Times New Roman" w:eastAsia="Times New Roman" w:hAnsi="Times New Roman" w:cs="Times New Roman"/>
          <w:sz w:val="28"/>
          <w:szCs w:val="28"/>
        </w:rPr>
        <w:footnoteReference w:id="43"/>
      </w:r>
      <w:r w:rsidRPr="000309EB">
        <w:rPr>
          <w:rFonts w:ascii="Times New Roman" w:eastAsia="Times New Roman" w:hAnsi="Times New Roman" w:cs="Times New Roman"/>
          <w:sz w:val="28"/>
          <w:szCs w:val="28"/>
        </w:rPr>
        <w:t xml:space="preserve">.  </w:t>
      </w:r>
    </w:p>
    <w:p w:rsidR="00B82C86" w:rsidRPr="000309EB" w:rsidRDefault="00B82C86" w:rsidP="00B82C86">
      <w:pPr>
        <w:spacing w:line="360" w:lineRule="auto"/>
        <w:ind w:firstLine="709"/>
        <w:jc w:val="both"/>
        <w:rPr>
          <w:rFonts w:ascii="Times New Roman" w:eastAsia="Times New Roman" w:hAnsi="Times New Roman" w:cs="Times New Roman"/>
          <w:sz w:val="28"/>
          <w:szCs w:val="28"/>
        </w:rPr>
      </w:pPr>
      <w:r w:rsidRPr="000309EB">
        <w:rPr>
          <w:rFonts w:ascii="Times New Roman" w:eastAsia="Times New Roman" w:hAnsi="Times New Roman" w:cs="Times New Roman"/>
          <w:sz w:val="28"/>
          <w:szCs w:val="28"/>
        </w:rPr>
        <w:t>Предлагая Совету Федерации внести эту поправку в текст Конституции страны, Президент России говорил о том, что ключевая роль в обеспечении законности и прав, имеющихся у граждан, играет судебная система, возглавляемая Конституционным и Верховным судами России. В этих судах важен не только профессионализм судей, но и доверие к членам судейского корпуса, поэтому они должны быть не только справедливыми, но и иметь моральное право принимать решения, которые затрагивают судьбы людей. Данные вопросы в нашей стране всегда имели первостепенное значение</w:t>
      </w:r>
      <w:r w:rsidRPr="000309EB">
        <w:rPr>
          <w:rStyle w:val="a8"/>
          <w:rFonts w:ascii="Times New Roman" w:eastAsia="Times New Roman" w:hAnsi="Times New Roman" w:cs="Times New Roman"/>
          <w:sz w:val="28"/>
          <w:szCs w:val="28"/>
        </w:rPr>
        <w:footnoteReference w:id="44"/>
      </w:r>
      <w:r w:rsidRPr="000309EB">
        <w:rPr>
          <w:rFonts w:ascii="Times New Roman" w:eastAsia="Times New Roman" w:hAnsi="Times New Roman" w:cs="Times New Roman"/>
          <w:sz w:val="28"/>
          <w:szCs w:val="28"/>
        </w:rPr>
        <w:t xml:space="preserve">.  </w:t>
      </w:r>
    </w:p>
    <w:p w:rsidR="00B82C86" w:rsidRPr="000309EB" w:rsidRDefault="00B82C86" w:rsidP="00B82C86">
      <w:pPr>
        <w:spacing w:line="360" w:lineRule="auto"/>
        <w:ind w:firstLine="709"/>
        <w:jc w:val="both"/>
        <w:rPr>
          <w:rFonts w:ascii="Times New Roman" w:eastAsia="Times New Roman" w:hAnsi="Times New Roman" w:cs="Times New Roman"/>
          <w:sz w:val="28"/>
          <w:szCs w:val="28"/>
        </w:rPr>
      </w:pPr>
      <w:r w:rsidRPr="000309EB">
        <w:rPr>
          <w:rFonts w:ascii="Times New Roman" w:eastAsia="Times New Roman" w:hAnsi="Times New Roman" w:cs="Times New Roman"/>
          <w:sz w:val="28"/>
          <w:szCs w:val="28"/>
        </w:rPr>
        <w:t>Вопрос о количестве судей в высших органах судебной власти любой страны достаточно сложен. Так, например, в Верховном Суде США всего девять судей, но они назначаются на пожизненный срок</w:t>
      </w:r>
      <w:r w:rsidRPr="000309EB">
        <w:rPr>
          <w:rStyle w:val="a8"/>
          <w:rFonts w:ascii="Times New Roman" w:eastAsia="Times New Roman" w:hAnsi="Times New Roman" w:cs="Times New Roman"/>
          <w:sz w:val="28"/>
          <w:szCs w:val="28"/>
        </w:rPr>
        <w:footnoteReference w:id="45"/>
      </w:r>
      <w:r w:rsidRPr="000309EB">
        <w:rPr>
          <w:rFonts w:ascii="Times New Roman" w:eastAsia="Times New Roman" w:hAnsi="Times New Roman" w:cs="Times New Roman"/>
          <w:sz w:val="28"/>
          <w:szCs w:val="28"/>
        </w:rPr>
        <w:t xml:space="preserve">. Однако, в целом же, уменьшение судей с возможным отстранением этих судей от должности в любое время, вряд ли можно отнести к полезным новеллам законодательства.   </w:t>
      </w:r>
    </w:p>
    <w:p w:rsidR="00B82C86" w:rsidRPr="000309EB" w:rsidRDefault="00B82C86" w:rsidP="00B82C86">
      <w:pPr>
        <w:spacing w:line="360" w:lineRule="auto"/>
        <w:ind w:firstLine="709"/>
        <w:jc w:val="both"/>
        <w:rPr>
          <w:rFonts w:ascii="Times New Roman" w:eastAsia="Times New Roman" w:hAnsi="Times New Roman" w:cs="Times New Roman"/>
          <w:sz w:val="28"/>
          <w:szCs w:val="28"/>
        </w:rPr>
      </w:pPr>
      <w:r w:rsidRPr="000309EB">
        <w:rPr>
          <w:rFonts w:ascii="Times New Roman" w:eastAsia="Times New Roman" w:hAnsi="Times New Roman" w:cs="Times New Roman"/>
          <w:sz w:val="28"/>
          <w:szCs w:val="28"/>
        </w:rPr>
        <w:t xml:space="preserve">Еще одна новелла, которая, в качестве поправки внесена в статью 108 Конституции РФ, связана с полномочиями Президента РФ проверять конституционность федеральных законов уже на стадии принятия этих </w:t>
      </w:r>
      <w:r w:rsidRPr="000309EB">
        <w:rPr>
          <w:rFonts w:ascii="Times New Roman" w:eastAsia="Times New Roman" w:hAnsi="Times New Roman" w:cs="Times New Roman"/>
          <w:sz w:val="28"/>
          <w:szCs w:val="28"/>
        </w:rPr>
        <w:lastRenderedPageBreak/>
        <w:t>законов, то есть, до того, как эти законы вступили в силу. Нет сомнений в том, что эта поправка была продиктована самыми благими пожеланиями – уже на стадии принятия обеспечить конституционность принимаемых законов. Да и действующий Президент РФ неоднократно демонстрировал верность избравшему его электорату. К сожалению, действующий Президент РФ не вечен, а Конституция любой страны принимается далеко не на один день. Все же, что сказано выше, касается не столько его, сколько вопросов, связанных, с защитой конституционных норм</w:t>
      </w:r>
    </w:p>
    <w:p w:rsidR="00B82C86" w:rsidRPr="000309EB" w:rsidRDefault="00B82C86" w:rsidP="00B82C86">
      <w:pPr>
        <w:spacing w:line="360" w:lineRule="auto"/>
        <w:ind w:firstLine="709"/>
        <w:jc w:val="both"/>
        <w:rPr>
          <w:rFonts w:ascii="Times New Roman" w:eastAsia="Times New Roman" w:hAnsi="Times New Roman" w:cs="Times New Roman"/>
          <w:sz w:val="28"/>
          <w:szCs w:val="28"/>
        </w:rPr>
      </w:pPr>
      <w:r w:rsidRPr="000309EB">
        <w:rPr>
          <w:rFonts w:ascii="Times New Roman" w:eastAsia="Times New Roman" w:hAnsi="Times New Roman" w:cs="Times New Roman"/>
          <w:sz w:val="28"/>
          <w:szCs w:val="28"/>
        </w:rPr>
        <w:t xml:space="preserve">Поэтому важно обеспечить возможностьКонституционного Суда РФ вернуться к рассмотрению того закона, по конституционности которого он уже высказывался ранее, в контексте того чтобы он не смог отказать в рассмотрении поданного заявления, мотивируя свой отказ тем, что данный вопрос был разрешен судом ранее, в процессе принятия решения. </w:t>
      </w:r>
      <w:bookmarkStart w:id="0" w:name="_GoBack"/>
      <w:bookmarkEnd w:id="0"/>
      <w:r w:rsidRPr="000309EB">
        <w:rPr>
          <w:rFonts w:ascii="Times New Roman" w:eastAsia="Times New Roman" w:hAnsi="Times New Roman" w:cs="Times New Roman"/>
          <w:sz w:val="28"/>
          <w:szCs w:val="28"/>
        </w:rPr>
        <w:t>В этом отношении у Конституционного Суда не должно быть оснований рассмотреть конституционность уже действующего закона на том основании, что его конституционность уже была рассмотрена судом на стадии принятия решения</w:t>
      </w:r>
      <w:r w:rsidRPr="000309EB">
        <w:rPr>
          <w:rStyle w:val="a8"/>
          <w:rFonts w:ascii="Times New Roman" w:eastAsia="Times New Roman" w:hAnsi="Times New Roman" w:cs="Times New Roman"/>
          <w:sz w:val="28"/>
          <w:szCs w:val="28"/>
        </w:rPr>
        <w:footnoteReference w:id="46"/>
      </w:r>
      <w:r w:rsidRPr="000309EB">
        <w:rPr>
          <w:rFonts w:ascii="Times New Roman" w:eastAsia="Times New Roman" w:hAnsi="Times New Roman" w:cs="Times New Roman"/>
          <w:sz w:val="28"/>
          <w:szCs w:val="28"/>
        </w:rPr>
        <w:t xml:space="preserve">.  </w:t>
      </w:r>
    </w:p>
    <w:p w:rsidR="00B82C86" w:rsidRPr="000309EB" w:rsidRDefault="00B82C86" w:rsidP="00B82C86">
      <w:pPr>
        <w:spacing w:line="360" w:lineRule="auto"/>
        <w:ind w:firstLine="709"/>
        <w:jc w:val="both"/>
        <w:rPr>
          <w:rFonts w:ascii="Times New Roman" w:eastAsia="Times New Roman" w:hAnsi="Times New Roman" w:cs="Times New Roman"/>
          <w:sz w:val="28"/>
          <w:szCs w:val="28"/>
        </w:rPr>
      </w:pPr>
      <w:r w:rsidRPr="000309EB">
        <w:rPr>
          <w:rFonts w:ascii="Times New Roman" w:eastAsia="Times New Roman" w:hAnsi="Times New Roman" w:cs="Times New Roman"/>
          <w:sz w:val="28"/>
          <w:szCs w:val="28"/>
        </w:rPr>
        <w:t>Рассмотренные положения позволяют сведать вывод, что судебная система России представляет собой совокупность органов судебной власти, возглавляемой Конституционным и Верховным Судами Российской Федерации.</w:t>
      </w:r>
    </w:p>
    <w:p w:rsidR="00B82C86" w:rsidRPr="000309EB" w:rsidRDefault="00B82C86" w:rsidP="00B82C86">
      <w:pPr>
        <w:spacing w:line="360" w:lineRule="auto"/>
        <w:ind w:firstLine="709"/>
        <w:jc w:val="both"/>
        <w:rPr>
          <w:rFonts w:ascii="Times New Roman" w:eastAsia="Times New Roman" w:hAnsi="Times New Roman" w:cs="Times New Roman"/>
          <w:sz w:val="28"/>
          <w:szCs w:val="28"/>
        </w:rPr>
      </w:pPr>
      <w:r w:rsidRPr="000309EB">
        <w:rPr>
          <w:rFonts w:ascii="Times New Roman" w:eastAsia="Times New Roman" w:hAnsi="Times New Roman" w:cs="Times New Roman"/>
          <w:sz w:val="28"/>
          <w:szCs w:val="28"/>
        </w:rPr>
        <w:t>В состав судебных органов власти входит вся совокупность судов, включая суды общей юрисдикции, арбитражные суды, а также систему военных судов.</w:t>
      </w:r>
    </w:p>
    <w:p w:rsidR="00B82C86" w:rsidRPr="000309EB" w:rsidRDefault="00B82C86" w:rsidP="00B82C86">
      <w:pPr>
        <w:spacing w:line="360" w:lineRule="auto"/>
        <w:ind w:firstLine="709"/>
        <w:jc w:val="both"/>
        <w:rPr>
          <w:rFonts w:ascii="Times New Roman" w:eastAsia="Times New Roman" w:hAnsi="Times New Roman" w:cs="Times New Roman"/>
          <w:sz w:val="28"/>
          <w:szCs w:val="28"/>
        </w:rPr>
      </w:pPr>
      <w:r w:rsidRPr="000309EB">
        <w:rPr>
          <w:rFonts w:ascii="Times New Roman" w:eastAsia="Times New Roman" w:hAnsi="Times New Roman" w:cs="Times New Roman"/>
          <w:sz w:val="28"/>
          <w:szCs w:val="28"/>
        </w:rPr>
        <w:t xml:space="preserve">Построение судебной системы осуществляется по принципам судебных инстанций, в которой вышестоящие суды не только правомочны, но, в случае </w:t>
      </w:r>
      <w:r w:rsidRPr="000309EB">
        <w:rPr>
          <w:rFonts w:ascii="Times New Roman" w:eastAsia="Times New Roman" w:hAnsi="Times New Roman" w:cs="Times New Roman"/>
          <w:sz w:val="28"/>
          <w:szCs w:val="28"/>
        </w:rPr>
        <w:lastRenderedPageBreak/>
        <w:t>обращения к ним заинтересованных лиц, и обязаны, рассматривать решения, принимаемые нижестоящими органами судебной власти.</w:t>
      </w:r>
    </w:p>
    <w:p w:rsidR="00B82C86" w:rsidRPr="000309EB" w:rsidRDefault="00B82C86" w:rsidP="00B82C86">
      <w:pPr>
        <w:spacing w:line="360" w:lineRule="auto"/>
        <w:ind w:firstLine="709"/>
        <w:jc w:val="both"/>
        <w:rPr>
          <w:rFonts w:ascii="Times New Roman" w:eastAsia="Times New Roman" w:hAnsi="Times New Roman" w:cs="Times New Roman"/>
          <w:sz w:val="28"/>
          <w:szCs w:val="28"/>
        </w:rPr>
      </w:pPr>
      <w:r w:rsidRPr="000309EB">
        <w:rPr>
          <w:rFonts w:ascii="Times New Roman" w:eastAsia="Times New Roman" w:hAnsi="Times New Roman" w:cs="Times New Roman"/>
          <w:sz w:val="28"/>
          <w:szCs w:val="28"/>
        </w:rPr>
        <w:t>Разумеется, как и любая система, судебная система не является совершенной, но осуществляя ее реформирование, следует четко определять соответствующие правила, которые не должны затрагивать прав и свобод граждан России.</w:t>
      </w:r>
    </w:p>
    <w:p w:rsidR="00B82C86" w:rsidRPr="000309EB" w:rsidRDefault="00B82C86" w:rsidP="00B82C86">
      <w:pPr>
        <w:spacing w:line="360" w:lineRule="auto"/>
        <w:rPr>
          <w:rFonts w:ascii="Times New Roman" w:hAnsi="Times New Roman" w:cs="Times New Roman"/>
          <w:sz w:val="28"/>
          <w:szCs w:val="28"/>
        </w:rPr>
      </w:pPr>
    </w:p>
    <w:p w:rsidR="0094701F" w:rsidRPr="000309EB" w:rsidRDefault="0094701F"/>
    <w:sectPr w:rsidR="0094701F" w:rsidRPr="000309EB" w:rsidSect="00145EF3">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373" w:rsidRDefault="00DD0373" w:rsidP="00B82C86">
      <w:pPr>
        <w:spacing w:after="0" w:line="240" w:lineRule="auto"/>
      </w:pPr>
      <w:r>
        <w:separator/>
      </w:r>
    </w:p>
  </w:endnote>
  <w:endnote w:type="continuationSeparator" w:id="1">
    <w:p w:rsidR="00DD0373" w:rsidRDefault="00DD0373" w:rsidP="00B82C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468363"/>
      <w:docPartObj>
        <w:docPartGallery w:val="Page Numbers (Bottom of Page)"/>
        <w:docPartUnique/>
      </w:docPartObj>
    </w:sdtPr>
    <w:sdtContent>
      <w:p w:rsidR="00B82C86" w:rsidRDefault="00145EF3">
        <w:pPr>
          <w:pStyle w:val="ac"/>
          <w:jc w:val="center"/>
        </w:pPr>
        <w:r>
          <w:fldChar w:fldCharType="begin"/>
        </w:r>
        <w:r w:rsidR="00B82C86">
          <w:instrText>PAGE   \* MERGEFORMAT</w:instrText>
        </w:r>
        <w:r>
          <w:fldChar w:fldCharType="separate"/>
        </w:r>
        <w:r w:rsidR="000309EB">
          <w:rPr>
            <w:noProof/>
          </w:rPr>
          <w:t>21</w:t>
        </w:r>
        <w:r>
          <w:fldChar w:fldCharType="end"/>
        </w:r>
      </w:p>
    </w:sdtContent>
  </w:sdt>
  <w:p w:rsidR="00B82C86" w:rsidRDefault="00B82C8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373" w:rsidRDefault="00DD0373" w:rsidP="00B82C86">
      <w:pPr>
        <w:spacing w:after="0" w:line="240" w:lineRule="auto"/>
      </w:pPr>
      <w:r>
        <w:separator/>
      </w:r>
    </w:p>
  </w:footnote>
  <w:footnote w:type="continuationSeparator" w:id="1">
    <w:p w:rsidR="00DD0373" w:rsidRDefault="00DD0373" w:rsidP="00B82C86">
      <w:pPr>
        <w:spacing w:after="0" w:line="240" w:lineRule="auto"/>
      </w:pPr>
      <w:r>
        <w:continuationSeparator/>
      </w:r>
    </w:p>
  </w:footnote>
  <w:footnote w:id="2">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Федеральный конституционный закон от 31.12.1996 N 1-ФКЗ (ред. от 30.10.2018) О судебной системе Российской Федерации</w:t>
      </w:r>
    </w:p>
  </w:footnote>
  <w:footnote w:id="3">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eastAsia="Times New Roman" w:hAnsi="Times New Roman" w:cs="Times New Roman"/>
          <w:color w:val="000000"/>
        </w:rPr>
        <w:t>Федеральный закон от 20.08.2004 N 113-ФЗ (ред. от 01.10.2019)  О присяжных заседателях федеральных судов общей юрисдикции в Российской Федерации</w:t>
      </w:r>
    </w:p>
  </w:footnote>
  <w:footnote w:id="4">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eastAsia="Times New Roman" w:hAnsi="Times New Roman" w:cs="Times New Roman"/>
          <w:color w:val="000000"/>
        </w:rPr>
        <w:t>Федеральный закон от 30.05.2001 N 70-ФЗ (ред. от 28.11.2018) Об арбитражных заседателях арбитражных судов субъектов Российской Федерации</w:t>
      </w:r>
    </w:p>
  </w:footnote>
  <w:footnote w:id="5">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eastAsia="Times New Roman" w:hAnsi="Times New Roman" w:cs="Times New Roman"/>
          <w:color w:val="000000"/>
        </w:rPr>
        <w:t>Конституция Российской Федерации (принята всенародным голосованием 12.12.1993 с изменениями, одобренными в ходе общероссийского голосования 01.07.2020)</w:t>
      </w:r>
    </w:p>
  </w:footnote>
  <w:footnote w:id="6">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eastAsia="Times New Roman" w:hAnsi="Times New Roman" w:cs="Times New Roman"/>
          <w:color w:val="000000"/>
        </w:rPr>
        <w:t>Федеральный конституционный закон от 21.07.1994 N 1-ФКЗ (ред. от 29.07.2018) О Конституционном Суде Российской Федерации</w:t>
      </w:r>
    </w:p>
  </w:footnote>
  <w:footnote w:id="7">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eastAsia="Times New Roman" w:hAnsi="Times New Roman" w:cs="Times New Roman"/>
          <w:color w:val="000000"/>
        </w:rPr>
        <w:t>Гражданский процессуальный кодекс Российской Федерации  от 14.11.2002 N 138-ФЗ (ред. от 31.07.2020)</w:t>
      </w:r>
    </w:p>
  </w:footnote>
  <w:footnote w:id="8">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eastAsia="Times New Roman" w:hAnsi="Times New Roman" w:cs="Times New Roman"/>
          <w:color w:val="000000"/>
        </w:rPr>
        <w:t>Кодекс административного судопроизводства Российской Федерации  от 08.03.2015 N 21-ФЗ (ред. от 31.07.2020) (с изм. и доп., вступ. в силу с 11.08.2020)</w:t>
      </w:r>
    </w:p>
  </w:footnote>
  <w:footnote w:id="9">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eastAsia="Times New Roman" w:hAnsi="Times New Roman" w:cs="Times New Roman"/>
          <w:color w:val="000000"/>
        </w:rPr>
        <w:t>Уголовно-процессуальный кодекс Российской Федерации  от 18.12.2001 N 174-ФЗ (ред. от 31.07.2020)</w:t>
      </w:r>
    </w:p>
  </w:footnote>
  <w:footnote w:id="10">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Колоколов, Н. А. Судебная власть: от лозунга к пониманию реальности: монография // Москва: Юрист, 2010. — 400 с. С. 141</w:t>
      </w:r>
    </w:p>
  </w:footnote>
  <w:footnote w:id="11">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eastAsia="Times New Roman" w:hAnsi="Times New Roman" w:cs="Times New Roman"/>
          <w:color w:val="000000"/>
        </w:rPr>
        <w:t>Гуценко, К. Ф. Правоохранительные органы: учебник для юридических вузов и факультетов / К. Ф. Гуценко, М. А. Ковалев. – М.: Зерцало, 1997. – 368 с. С.43</w:t>
      </w:r>
    </w:p>
  </w:footnote>
  <w:footnote w:id="12">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eastAsia="Times New Roman" w:hAnsi="Times New Roman" w:cs="Times New Roman"/>
          <w:color w:val="000000"/>
        </w:rPr>
        <w:t>Герасимова, А. А. Функции судебной власти в механизме современного российского государства: автореферат диссертации на соискание ученой степени кандидата юридических наук // Пенза: ПГУ, 2012. — 27 с. С. 7</w:t>
      </w:r>
    </w:p>
  </w:footnote>
  <w:footnote w:id="13">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eastAsia="Times New Roman" w:hAnsi="Times New Roman" w:cs="Times New Roman"/>
          <w:color w:val="000000"/>
        </w:rPr>
        <w:t>Дмитриев, Ю. А. Судебная власть в механизме разделения властей и защите прав и свобод человека / Ю. А. Дмитриев, Г. Г. Черемных // Государство и право. – 1997. – № 8. – С. 44–49.</w:t>
      </w:r>
    </w:p>
  </w:footnote>
  <w:footnote w:id="14">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eastAsia="Times New Roman" w:hAnsi="Times New Roman" w:cs="Times New Roman"/>
          <w:color w:val="000000"/>
        </w:rPr>
        <w:t>История российского правосудия: учебное пособие / под ред. Н. А. Колоколова. С. 42</w:t>
      </w:r>
    </w:p>
  </w:footnote>
  <w:footnote w:id="15">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eastAsia="Times New Roman" w:hAnsi="Times New Roman" w:cs="Times New Roman"/>
          <w:color w:val="000000"/>
        </w:rPr>
        <w:t>Савюк, Л. К. Правоохранительные органы: учебник / Л. К. Савюк. – М.: Юристъ, 2001. – 509 с. С.71</w:t>
      </w:r>
    </w:p>
  </w:footnote>
  <w:footnote w:id="16">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Там же</w:t>
      </w:r>
    </w:p>
  </w:footnote>
  <w:footnote w:id="17">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Например, </w:t>
      </w:r>
      <w:r>
        <w:rPr>
          <w:rFonts w:ascii="Times New Roman" w:hAnsi="Times New Roman" w:cs="Times New Roman"/>
          <w:color w:val="000000"/>
          <w:shd w:val="clear" w:color="auto" w:fill="FFFFFF"/>
        </w:rPr>
        <w:t xml:space="preserve">Хобраков Д.Ц. Судебный контроль за законностью муниципальных нормативных правовых актов // Российский судья. 2017. N 8. С. 12 – 16 </w:t>
      </w:r>
    </w:p>
  </w:footnote>
  <w:footnote w:id="18">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color w:val="000000"/>
          <w:shd w:val="clear" w:color="auto" w:fill="FFFFFF"/>
        </w:rPr>
        <w:t>Клеандров М.И. Конституционные и законодательные особенности формирования судейского корпуса в государствах - участниках СНГ // Российская юстиция. 2018. N 9. С. 2 - 6</w:t>
      </w:r>
    </w:p>
  </w:footnote>
  <w:footnote w:id="19">
    <w:p w:rsidR="00B82C86" w:rsidRDefault="00B82C86" w:rsidP="00B82C86">
      <w:pPr>
        <w:pStyle w:val="a6"/>
        <w:jc w:val="both"/>
        <w:rPr>
          <w:rFonts w:ascii="Times New Roman" w:hAnsi="Times New Roman" w:cs="Times New Roman"/>
          <w:sz w:val="20"/>
          <w:szCs w:val="20"/>
        </w:rPr>
      </w:pPr>
      <w:r>
        <w:rPr>
          <w:rStyle w:val="a8"/>
          <w:rFonts w:ascii="Times New Roman" w:hAnsi="Times New Roman" w:cs="Times New Roman"/>
          <w:sz w:val="20"/>
          <w:szCs w:val="20"/>
        </w:rPr>
        <w:footnoteRef/>
      </w:r>
      <w:r>
        <w:rPr>
          <w:rFonts w:ascii="Times New Roman" w:hAnsi="Times New Roman" w:cs="Times New Roman"/>
          <w:color w:val="000000"/>
          <w:sz w:val="20"/>
          <w:szCs w:val="20"/>
          <w:shd w:val="clear" w:color="auto" w:fill="FFFFFF"/>
        </w:rPr>
        <w:t>Сиротюк А.З. О проблемах определения элементов системы органов судебной власти Российской Федерации и включения в нее органов со сложной правовой природой // Российская юстиция. 2016. N 11. С. 42 - 45</w:t>
      </w:r>
    </w:p>
    <w:p w:rsidR="00B82C86" w:rsidRDefault="00B82C86" w:rsidP="00B82C86">
      <w:pPr>
        <w:pStyle w:val="a4"/>
        <w:jc w:val="both"/>
        <w:rPr>
          <w:rFonts w:ascii="Times New Roman" w:hAnsi="Times New Roman" w:cs="Times New Roman"/>
        </w:rPr>
      </w:pPr>
    </w:p>
  </w:footnote>
  <w:footnote w:id="20">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eastAsia="Times New Roman" w:hAnsi="Times New Roman" w:cs="Times New Roman"/>
          <w:color w:val="000000"/>
        </w:rPr>
        <w:t>Федеральный конституционный закон от 07.02.2011 N 1-ФКЗ (ред. от 06.03.2019)  О судах общей юрисдикции в Российской Федерации (с изм. и доп., вступ. в силу с 01.09.2019)</w:t>
      </w:r>
    </w:p>
  </w:footnote>
  <w:footnote w:id="21">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eastAsia="Times New Roman" w:hAnsi="Times New Roman" w:cs="Times New Roman"/>
          <w:color w:val="000000"/>
        </w:rPr>
        <w:t>Ст.5 Федеральный конституционный закон от 31.12.1996 N 1-ФКЗ</w:t>
      </w:r>
    </w:p>
  </w:footnote>
  <w:footnote w:id="22">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eastAsia="Times New Roman" w:hAnsi="Times New Roman" w:cs="Times New Roman"/>
          <w:color w:val="000000"/>
        </w:rPr>
        <w:t>Стеничкин Н.Г. Обеспечение независимости и самостоятельности судебной власти в контексте конституционной реформы 2020 года // Lexrussica. 2020. N 4. С. 41 -52</w:t>
      </w:r>
    </w:p>
  </w:footnote>
  <w:footnote w:id="23">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eastAsia="Times New Roman" w:hAnsi="Times New Roman" w:cs="Times New Roman"/>
          <w:color w:val="000000"/>
        </w:rPr>
        <w:t>Закон РФ от 26.06.1992 N 3132-1 (ред. от 31.07.2020) О статусе судей в Российской Федерации</w:t>
      </w:r>
    </w:p>
  </w:footnote>
  <w:footnote w:id="24">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eastAsia="Times New Roman" w:hAnsi="Times New Roman" w:cs="Times New Roman"/>
          <w:color w:val="000000"/>
        </w:rPr>
        <w:t>Обзор судебной практики по рассмотрению Дисциплинарной коллегией Верховного Суда Российской Федерации административных дел о привлечении судей к дисциплинарной ответственности в 2017 - 2018 гг.</w:t>
      </w:r>
    </w:p>
  </w:footnote>
  <w:footnote w:id="25">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eastAsia="Times New Roman" w:hAnsi="Times New Roman" w:cs="Times New Roman"/>
          <w:color w:val="000000"/>
        </w:rPr>
        <w:t>Уголовный кодекс Российской Федерации  от 13.06.1996 N 63-ФЗ (ред. от 31.07.2020)</w:t>
      </w:r>
    </w:p>
  </w:footnote>
  <w:footnote w:id="26">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eastAsia="Times New Roman" w:hAnsi="Times New Roman" w:cs="Times New Roman"/>
          <w:color w:val="000000"/>
        </w:rPr>
        <w:t>Арбитражный процессуальный кодекс Российской Федерации  от 24.07.2002 N 95-ФЗ (ред. от 08.06.2020)</w:t>
      </w:r>
    </w:p>
  </w:footnote>
  <w:footnote w:id="27">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color w:val="000000"/>
          <w:shd w:val="clear" w:color="auto" w:fill="FFFFFF"/>
        </w:rPr>
        <w:t>Агешкина Н.А., Беляев М.А., Бирюкова Т.А., Вахрушева Ю.Н., Великанов А.П., Елизарова Н.В., Закиров Р.Ю., Иванишин П.З., Ковалькова Е.Ю., Кожевников О.А., Кухаренко Т.А., Михалева Т.Н., Парфирьев Д.Н., Смоляров М.В., Хлистун Ю.В. Научно-практический комментарий к Арбитражному процессуальному кодексу Российской Федерации от 24.07.2002 N 95-ФЗ (постатейный) / под ред. А.П. Морозова // СПС КонсультантПлюс. 2017</w:t>
      </w:r>
    </w:p>
  </w:footnote>
  <w:footnote w:id="28">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Например, </w:t>
      </w:r>
      <w:r>
        <w:rPr>
          <w:rFonts w:ascii="Times New Roman" w:hAnsi="Times New Roman" w:cs="Times New Roman"/>
          <w:color w:val="000000"/>
          <w:shd w:val="clear" w:color="auto" w:fill="FFFFFF"/>
        </w:rPr>
        <w:t>Носков И.Ю. О наличии существенного различия между содержанием понятий «судебная политика государства»  и «политика судебной власти» // Администратор суда. 2013. N 1. С. 9 – 12, Савченко Е.А. Некоторые аспекты соблюдения законности субъектами разрешительной и контрольно-надзорной деятельности в условиях модернизации социально-экономического развития // Журнал российского права. 2019. N 7. С. 104 - </w:t>
      </w:r>
    </w:p>
  </w:footnote>
  <w:footnote w:id="29">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Например, </w:t>
      </w:r>
      <w:r>
        <w:rPr>
          <w:rFonts w:ascii="Times New Roman" w:hAnsi="Times New Roman" w:cs="Times New Roman"/>
          <w:color w:val="000000"/>
          <w:shd w:val="clear" w:color="auto" w:fill="FFFFFF"/>
        </w:rPr>
        <w:t>Газетдинов Н.И. Самостоятельность и независимость судебной власти // Российская юстиция. 2015. N 12. С. 34 - 37</w:t>
      </w:r>
    </w:p>
  </w:footnote>
  <w:footnote w:id="30">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Цит. по Газетдинов, Н. И. Самостоятельность и независимость судебной власти  </w:t>
      </w:r>
    </w:p>
  </w:footnote>
  <w:footnote w:id="31">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color w:val="000000"/>
          <w:shd w:val="clear" w:color="auto" w:fill="FFFFFF"/>
        </w:rPr>
        <w:t>Митюков М.А. Конституционное правосудие на втором этапе развития (к историографии вопроса с позиции конституционалиста) // Конституционное и муниципальное право. 2020. N 2. С. 49 - 62</w:t>
      </w:r>
    </w:p>
  </w:footnote>
  <w:footnote w:id="32">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eastAsia="Times New Roman" w:hAnsi="Times New Roman" w:cs="Times New Roman"/>
          <w:color w:val="000000"/>
        </w:rPr>
        <w:t>Закон РФ о поправке к Конституции РФ от 14.03.2020 N 1-ФКЗ О совершенствовании регулирования отдельных вопросов организации и функционирования публичной власти</w:t>
      </w:r>
    </w:p>
  </w:footnote>
  <w:footnote w:id="33">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eastAsia="Times New Roman" w:hAnsi="Times New Roman" w:cs="Times New Roman"/>
          <w:color w:val="000000"/>
        </w:rPr>
        <w:t>Ст.126 Конституция Российской Федерации</w:t>
      </w:r>
    </w:p>
  </w:footnote>
  <w:footnote w:id="34">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eastAsia="Times New Roman" w:hAnsi="Times New Roman" w:cs="Times New Roman"/>
          <w:color w:val="000000"/>
        </w:rPr>
        <w:t>Федеральный конституционный закон от 05.02.2014 N 3-ФКЗ (ред. от 02.08.2019)  О Верховном Суде Российской Федерации (с изм. и доп., вступ. в силу с 25.10.2019)</w:t>
      </w:r>
    </w:p>
  </w:footnote>
  <w:footnote w:id="35">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eastAsia="Times New Roman" w:hAnsi="Times New Roman" w:cs="Times New Roman"/>
          <w:color w:val="000000"/>
        </w:rPr>
        <w:t>Федеральный конституционный закон от 07.02.2011 N 1-ФКЗ (ред. от 06.03.2019) О судах общей юрисдикции в Российской Федерации (с изм. и доп., вступ. в силу с 01.09.2019)</w:t>
      </w:r>
    </w:p>
  </w:footnote>
  <w:footnote w:id="36">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eastAsia="Times New Roman" w:hAnsi="Times New Roman" w:cs="Times New Roman"/>
          <w:color w:val="000000"/>
        </w:rPr>
        <w:t>Федеральный конституционный закон от 28.04.1995 N 1-ФКЗ (ред. от 18.07.2019) Об арбитражных судах в Российской Федерации</w:t>
      </w:r>
    </w:p>
  </w:footnote>
  <w:footnote w:id="37">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eastAsia="Times New Roman" w:hAnsi="Times New Roman" w:cs="Times New Roman"/>
          <w:color w:val="000000"/>
        </w:rPr>
        <w:t>Федеральный закон от 28.03.1998 N 53-ФЗ (ред. от 13.07.2020) О воинской обязанности и военной службе (с изм. и доп., вступ. в силу с 31.07.2020)</w:t>
      </w:r>
    </w:p>
  </w:footnote>
  <w:footnote w:id="38">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eastAsia="Times New Roman" w:hAnsi="Times New Roman" w:cs="Times New Roman"/>
          <w:color w:val="000000"/>
        </w:rPr>
        <w:t>Федеральный конституционный закон от 23.06.1999 N 1-ФКЗ (ред. от 27.12.2019) О военных судах Российской Федерации</w:t>
      </w:r>
    </w:p>
  </w:footnote>
  <w:footnote w:id="39">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eastAsia="Times New Roman" w:hAnsi="Times New Roman" w:cs="Times New Roman"/>
          <w:color w:val="000000"/>
        </w:rPr>
        <w:t>Загайнова С.К., Скуратовский М.Л., Тимофеев Ю.А. Пересмотр судебных актов в цивилистическом процессе: учебное пособие / под ред. Ю.А. Тимофеева. М.: Статут, 2018. 207 с.</w:t>
      </w:r>
    </w:p>
  </w:footnote>
  <w:footnote w:id="40">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color w:val="000000"/>
          <w:shd w:val="clear" w:color="auto" w:fill="FFFFFF"/>
        </w:rPr>
        <w:t>Бессонова А.И. Признание и исполнение решений международных инвестиционных арбитражей. Москва: Статут, 2020. 224 с.</w:t>
      </w:r>
    </w:p>
  </w:footnote>
  <w:footnote w:id="41">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eastAsia="Times New Roman" w:hAnsi="Times New Roman" w:cs="Times New Roman"/>
          <w:color w:val="000000"/>
        </w:rPr>
        <w:t xml:space="preserve">Поправки в Конституцию 2020. Изменения в судебной системе [Электронный ресурс] URL </w:t>
      </w:r>
      <w:hyperlink r:id="rId1" w:history="1">
        <w:r>
          <w:rPr>
            <w:rStyle w:val="a3"/>
            <w:rFonts w:ascii="Times New Roman" w:eastAsia="Times New Roman" w:hAnsi="Times New Roman" w:cs="Times New Roman"/>
            <w:color w:val="000000"/>
          </w:rPr>
          <w:t>https://zen.yandex.ru/media/jurobzor/popravki-v-konstituciiu-2020-izmeneniia-v-sudebnoi-sisteme-5ee27c25d82e982b889d8afe</w:t>
        </w:r>
      </w:hyperlink>
      <w:r>
        <w:rPr>
          <w:rFonts w:ascii="Times New Roman" w:eastAsia="Times New Roman" w:hAnsi="Times New Roman" w:cs="Times New Roman"/>
          <w:color w:val="000000"/>
        </w:rPr>
        <w:t xml:space="preserve"> (дата обращения 03.09.2020)</w:t>
      </w:r>
    </w:p>
  </w:footnote>
  <w:footnote w:id="42">
    <w:p w:rsidR="00B82C86" w:rsidRDefault="00B82C86" w:rsidP="00B82C86">
      <w:pPr>
        <w:pStyle w:val="a4"/>
      </w:pPr>
      <w:r>
        <w:rPr>
          <w:rStyle w:val="a8"/>
        </w:rPr>
        <w:footnoteRef/>
      </w:r>
      <w:r>
        <w:rPr>
          <w:rFonts w:ascii="Times New Roman" w:eastAsia="Times New Roman" w:hAnsi="Times New Roman" w:cs="Times New Roman"/>
        </w:rPr>
        <w:t>Закон РФ о поправке к Конституции РФ от 14.03.2020 N 1-ФКЗ О совершенствовании регулирования отдельных вопросов организации и функционирования публичной власти</w:t>
      </w:r>
    </w:p>
  </w:footnote>
  <w:footnote w:id="43">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eastAsia="Times New Roman" w:hAnsi="Times New Roman" w:cs="Times New Roman"/>
          <w:color w:val="000000"/>
        </w:rPr>
        <w:t>Хабриева Т., Румянцев О., Краснов М., Юмашев Ю., Медушевский А., Белов С., Тай Ю., Манжосов С. Обнуление и дух Конституции // Закон. 2020. N 3. С. 23 - 37.</w:t>
      </w:r>
    </w:p>
  </w:footnote>
  <w:footnote w:id="44">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Послание Президента РФ Федеральному Собранию от 15..01.2020</w:t>
      </w:r>
    </w:p>
  </w:footnote>
  <w:footnote w:id="45">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color w:val="000000"/>
          <w:shd w:val="clear" w:color="auto" w:fill="FFFFFF"/>
        </w:rPr>
        <w:t>Сафонов В.Н. Баланс публичных и частных интересов в конституционных судебных доктринах (сравнительно-правовой аспект) // Конституционное и муниципальное право. 2020. N 3. С. 10 -13</w:t>
      </w:r>
    </w:p>
  </w:footnote>
  <w:footnote w:id="46">
    <w:p w:rsidR="00B82C86" w:rsidRDefault="00B82C86" w:rsidP="00B82C86">
      <w:pPr>
        <w:pStyle w:val="a4"/>
        <w:jc w:val="both"/>
        <w:rPr>
          <w:rFonts w:ascii="Times New Roman" w:hAnsi="Times New Roman" w:cs="Times New Roman"/>
        </w:rPr>
      </w:pPr>
      <w:r>
        <w:rPr>
          <w:rStyle w:val="a8"/>
          <w:rFonts w:ascii="Times New Roman" w:hAnsi="Times New Roman" w:cs="Times New Roman"/>
        </w:rPr>
        <w:footnoteRef/>
      </w:r>
      <w:r>
        <w:rPr>
          <w:rFonts w:ascii="Times New Roman" w:eastAsia="Times New Roman" w:hAnsi="Times New Roman" w:cs="Times New Roman"/>
          <w:color w:val="000000"/>
        </w:rPr>
        <w:t>Гребнев Р.Д. Роль и место судебных актов в правотворческом процессе // Журнал зарубежного законодательства и сравнительного правоведения. 2020. N 2. С. 23 - 35.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D31D28"/>
    <w:multiLevelType w:val="multilevel"/>
    <w:tmpl w:val="915AA0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020A8"/>
    <w:rsid w:val="000309EB"/>
    <w:rsid w:val="00145EF3"/>
    <w:rsid w:val="002856E9"/>
    <w:rsid w:val="0029379F"/>
    <w:rsid w:val="00577ED4"/>
    <w:rsid w:val="008063BC"/>
    <w:rsid w:val="0094701F"/>
    <w:rsid w:val="009B5783"/>
    <w:rsid w:val="00B020A8"/>
    <w:rsid w:val="00B82C86"/>
    <w:rsid w:val="00DD0373"/>
    <w:rsid w:val="00EA43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C8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82C86"/>
    <w:rPr>
      <w:color w:val="0563C1" w:themeColor="hyperlink"/>
      <w:u w:val="single"/>
    </w:rPr>
  </w:style>
  <w:style w:type="paragraph" w:styleId="a4">
    <w:name w:val="footnote text"/>
    <w:basedOn w:val="a"/>
    <w:link w:val="a5"/>
    <w:uiPriority w:val="99"/>
    <w:semiHidden/>
    <w:unhideWhenUsed/>
    <w:rsid w:val="00B82C86"/>
    <w:pPr>
      <w:spacing w:after="0" w:line="240" w:lineRule="auto"/>
    </w:pPr>
    <w:rPr>
      <w:sz w:val="20"/>
      <w:szCs w:val="20"/>
    </w:rPr>
  </w:style>
  <w:style w:type="character" w:customStyle="1" w:styleId="a5">
    <w:name w:val="Текст сноски Знак"/>
    <w:basedOn w:val="a0"/>
    <w:link w:val="a4"/>
    <w:uiPriority w:val="99"/>
    <w:semiHidden/>
    <w:rsid w:val="00B82C86"/>
    <w:rPr>
      <w:rFonts w:eastAsiaTheme="minorEastAsia"/>
      <w:sz w:val="20"/>
      <w:szCs w:val="20"/>
      <w:lang w:eastAsia="ru-RU"/>
    </w:rPr>
  </w:style>
  <w:style w:type="paragraph" w:styleId="a6">
    <w:name w:val="No Spacing"/>
    <w:uiPriority w:val="1"/>
    <w:qFormat/>
    <w:rsid w:val="00B82C86"/>
    <w:pPr>
      <w:spacing w:after="0" w:line="240" w:lineRule="auto"/>
    </w:pPr>
    <w:rPr>
      <w:rFonts w:eastAsiaTheme="minorEastAsia"/>
      <w:lang w:eastAsia="ru-RU"/>
    </w:rPr>
  </w:style>
  <w:style w:type="paragraph" w:styleId="a7">
    <w:name w:val="List Paragraph"/>
    <w:basedOn w:val="a"/>
    <w:uiPriority w:val="34"/>
    <w:qFormat/>
    <w:rsid w:val="00B82C86"/>
    <w:pPr>
      <w:ind w:left="720"/>
      <w:contextualSpacing/>
    </w:pPr>
  </w:style>
  <w:style w:type="character" w:styleId="a8">
    <w:name w:val="footnote reference"/>
    <w:basedOn w:val="a0"/>
    <w:uiPriority w:val="99"/>
    <w:semiHidden/>
    <w:unhideWhenUsed/>
    <w:rsid w:val="00B82C86"/>
    <w:rPr>
      <w:vertAlign w:val="superscript"/>
    </w:rPr>
  </w:style>
  <w:style w:type="table" w:styleId="a9">
    <w:name w:val="Table Grid"/>
    <w:basedOn w:val="a1"/>
    <w:uiPriority w:val="59"/>
    <w:rsid w:val="00B82C86"/>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ab"/>
    <w:uiPriority w:val="99"/>
    <w:unhideWhenUsed/>
    <w:rsid w:val="00B82C8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82C86"/>
    <w:rPr>
      <w:rFonts w:eastAsiaTheme="minorEastAsia"/>
      <w:lang w:eastAsia="ru-RU"/>
    </w:rPr>
  </w:style>
  <w:style w:type="paragraph" w:styleId="ac">
    <w:name w:val="footer"/>
    <w:basedOn w:val="a"/>
    <w:link w:val="ad"/>
    <w:uiPriority w:val="99"/>
    <w:unhideWhenUsed/>
    <w:rsid w:val="00B82C8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82C86"/>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41497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zen.yandex.ru/media/jurobzor/popravki-v-konstituciiu-2020-izmeneniia-v-sudebnoi-sisteme-5ee27c25d82e982b889d8a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955</TotalTime>
  <Pages>21</Pages>
  <Words>4589</Words>
  <Characters>26162</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dc:creator>
  <cp:keywords/>
  <dc:description/>
  <cp:lastModifiedBy>003</cp:lastModifiedBy>
  <cp:revision>5</cp:revision>
  <dcterms:created xsi:type="dcterms:W3CDTF">2020-10-17T09:07:00Z</dcterms:created>
  <dcterms:modified xsi:type="dcterms:W3CDTF">2021-02-01T08:55:00Z</dcterms:modified>
</cp:coreProperties>
</file>